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C18" w:rsidRPr="00E23C18" w:rsidRDefault="00E23C18" w:rsidP="00E23C18">
      <w:pPr>
        <w:spacing w:after="0" w:line="240" w:lineRule="auto"/>
        <w:jc w:val="center"/>
        <w:rPr>
          <w:rFonts w:ascii="Times New Roman" w:eastAsia="Times New Roman" w:hAnsi="Times New Roman" w:cs="Times New Roman"/>
          <w:sz w:val="24"/>
          <w:szCs w:val="24"/>
        </w:rPr>
      </w:pPr>
      <w:r w:rsidRPr="00E23C18">
        <w:rPr>
          <w:rFonts w:ascii="Times New Roman" w:eastAsia="Times New Roman" w:hAnsi="Times New Roman" w:cs="Times New Roman"/>
          <w:b/>
          <w:bCs/>
          <w:i/>
          <w:iCs/>
          <w:sz w:val="24"/>
          <w:szCs w:val="24"/>
        </w:rPr>
        <w:t>JAY F. et al., Plaintiffs, v. WILLIAM S. HART UNION HIGH SCHOOL DISTRICT, Defendant</w:t>
      </w:r>
      <w:r w:rsidRPr="00E23C18">
        <w:rPr>
          <w:rFonts w:ascii="Times New Roman" w:eastAsia="Times New Roman" w:hAnsi="Times New Roman" w:cs="Times New Roman"/>
          <w:b/>
          <w:bCs/>
          <w:sz w:val="24"/>
          <w:szCs w:val="24"/>
        </w:rPr>
        <w:t xml:space="preserve"> </w:t>
      </w:r>
    </w:p>
    <w:p w:rsidR="00E23C18" w:rsidRPr="00E23C18" w:rsidRDefault="00E23C18" w:rsidP="00E23C18">
      <w:pPr>
        <w:spacing w:after="0" w:line="240" w:lineRule="auto"/>
        <w:jc w:val="center"/>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U.S. District Court, Central District of California</w:t>
      </w:r>
    </w:p>
    <w:p w:rsidR="00E23C18" w:rsidRPr="00E23C18" w:rsidRDefault="00E23C18" w:rsidP="00E23C18">
      <w:pPr>
        <w:spacing w:after="0" w:line="240" w:lineRule="auto"/>
        <w:jc w:val="center"/>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CV 16-05117 </w:t>
      </w:r>
      <w:proofErr w:type="spellStart"/>
      <w:r w:rsidRPr="00E23C18">
        <w:rPr>
          <w:rFonts w:ascii="Times New Roman" w:eastAsia="Times New Roman" w:hAnsi="Times New Roman" w:cs="Times New Roman"/>
          <w:sz w:val="24"/>
          <w:szCs w:val="24"/>
        </w:rPr>
        <w:t>TJH</w:t>
      </w:r>
      <w:proofErr w:type="spellEnd"/>
      <w:r w:rsidRPr="00E23C18">
        <w:rPr>
          <w:rFonts w:ascii="Times New Roman" w:eastAsia="Times New Roman" w:hAnsi="Times New Roman" w:cs="Times New Roman"/>
          <w:sz w:val="24"/>
          <w:szCs w:val="24"/>
        </w:rPr>
        <w:t xml:space="preserve"> (</w:t>
      </w:r>
      <w:proofErr w:type="spellStart"/>
      <w:r w:rsidRPr="00E23C18">
        <w:rPr>
          <w:rFonts w:ascii="Times New Roman" w:eastAsia="Times New Roman" w:hAnsi="Times New Roman" w:cs="Times New Roman"/>
          <w:sz w:val="24"/>
          <w:szCs w:val="24"/>
        </w:rPr>
        <w:t>GJSx</w:t>
      </w:r>
      <w:proofErr w:type="spellEnd"/>
      <w:r w:rsidRPr="00E23C18">
        <w:rPr>
          <w:rFonts w:ascii="Times New Roman" w:eastAsia="Times New Roman" w:hAnsi="Times New Roman" w:cs="Times New Roman"/>
          <w:sz w:val="24"/>
          <w:szCs w:val="24"/>
        </w:rPr>
        <w:t>)</w:t>
      </w:r>
    </w:p>
    <w:p w:rsidR="00E23C18" w:rsidRPr="00E23C18" w:rsidRDefault="00E23C18" w:rsidP="00E23C18">
      <w:pPr>
        <w:spacing w:after="0" w:line="240" w:lineRule="auto"/>
        <w:jc w:val="center"/>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CV 16-05226 </w:t>
      </w:r>
      <w:proofErr w:type="spellStart"/>
      <w:r w:rsidRPr="00E23C18">
        <w:rPr>
          <w:rFonts w:ascii="Times New Roman" w:eastAsia="Times New Roman" w:hAnsi="Times New Roman" w:cs="Times New Roman"/>
          <w:sz w:val="24"/>
          <w:szCs w:val="24"/>
        </w:rPr>
        <w:t>TJH</w:t>
      </w:r>
      <w:proofErr w:type="spellEnd"/>
      <w:r w:rsidRPr="00E23C18">
        <w:rPr>
          <w:rFonts w:ascii="Times New Roman" w:eastAsia="Times New Roman" w:hAnsi="Times New Roman" w:cs="Times New Roman"/>
          <w:sz w:val="24"/>
          <w:szCs w:val="24"/>
        </w:rPr>
        <w:t xml:space="preserve"> (</w:t>
      </w:r>
      <w:proofErr w:type="spellStart"/>
      <w:r w:rsidRPr="00E23C18">
        <w:rPr>
          <w:rFonts w:ascii="Times New Roman" w:eastAsia="Times New Roman" w:hAnsi="Times New Roman" w:cs="Times New Roman"/>
          <w:sz w:val="24"/>
          <w:szCs w:val="24"/>
        </w:rPr>
        <w:t>GJSx</w:t>
      </w:r>
      <w:proofErr w:type="spellEnd"/>
      <w:r w:rsidRPr="00E23C18">
        <w:rPr>
          <w:rFonts w:ascii="Times New Roman" w:eastAsia="Times New Roman" w:hAnsi="Times New Roman" w:cs="Times New Roman"/>
          <w:sz w:val="24"/>
          <w:szCs w:val="24"/>
        </w:rPr>
        <w:t>)</w:t>
      </w:r>
    </w:p>
    <w:p w:rsidR="00E23C18" w:rsidRPr="00E23C18" w:rsidRDefault="00E23C18" w:rsidP="00E23C18">
      <w:pPr>
        <w:spacing w:after="0" w:line="240" w:lineRule="auto"/>
        <w:jc w:val="center"/>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CV 17-00479 </w:t>
      </w:r>
      <w:proofErr w:type="spellStart"/>
      <w:r w:rsidRPr="00E23C18">
        <w:rPr>
          <w:rFonts w:ascii="Times New Roman" w:eastAsia="Times New Roman" w:hAnsi="Times New Roman" w:cs="Times New Roman"/>
          <w:sz w:val="24"/>
          <w:szCs w:val="24"/>
        </w:rPr>
        <w:t>TJH</w:t>
      </w:r>
      <w:proofErr w:type="spellEnd"/>
      <w:r w:rsidRPr="00E23C18">
        <w:rPr>
          <w:rFonts w:ascii="Times New Roman" w:eastAsia="Times New Roman" w:hAnsi="Times New Roman" w:cs="Times New Roman"/>
          <w:sz w:val="24"/>
          <w:szCs w:val="24"/>
        </w:rPr>
        <w:t xml:space="preserve"> (</w:t>
      </w:r>
      <w:proofErr w:type="spellStart"/>
      <w:r w:rsidRPr="00E23C18">
        <w:rPr>
          <w:rFonts w:ascii="Times New Roman" w:eastAsia="Times New Roman" w:hAnsi="Times New Roman" w:cs="Times New Roman"/>
          <w:sz w:val="24"/>
          <w:szCs w:val="24"/>
        </w:rPr>
        <w:t>GJSx</w:t>
      </w:r>
      <w:proofErr w:type="spellEnd"/>
      <w:r w:rsidRPr="00E23C18">
        <w:rPr>
          <w:rFonts w:ascii="Times New Roman" w:eastAsia="Times New Roman" w:hAnsi="Times New Roman" w:cs="Times New Roman"/>
          <w:sz w:val="24"/>
          <w:szCs w:val="24"/>
        </w:rPr>
        <w:t>)</w:t>
      </w:r>
    </w:p>
    <w:p w:rsidR="00E23C18" w:rsidRPr="00E23C18" w:rsidRDefault="00E23C18" w:rsidP="00E23C18">
      <w:pPr>
        <w:spacing w:after="0" w:line="240" w:lineRule="auto"/>
        <w:jc w:val="center"/>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August 2, 2017</w:t>
      </w:r>
    </w:p>
    <w:p w:rsidR="00E23C18" w:rsidRPr="00E23C18" w:rsidRDefault="00E23C18" w:rsidP="00E23C18">
      <w:pPr>
        <w:spacing w:after="0" w:line="240" w:lineRule="auto"/>
        <w:rPr>
          <w:rFonts w:ascii="Times New Roman" w:eastAsia="Times New Roman" w:hAnsi="Times New Roman" w:cs="Times New Roman"/>
          <w:sz w:val="24"/>
          <w:szCs w:val="24"/>
        </w:rPr>
      </w:pPr>
      <w:hyperlink r:id="rId4" w:history="1">
        <w:r w:rsidRPr="00E23C18">
          <w:rPr>
            <w:rFonts w:ascii="Times New Roman" w:eastAsia="Times New Roman" w:hAnsi="Times New Roman" w:cs="Times New Roman"/>
            <w:color w:val="0000FF"/>
            <w:sz w:val="24"/>
            <w:szCs w:val="24"/>
            <w:u w:val="single"/>
          </w:rPr>
          <w:t>150.015 Expulsion</w:t>
        </w:r>
      </w:hyperlink>
      <w:r w:rsidRPr="00E23C18">
        <w:rPr>
          <w:rFonts w:ascii="Times New Roman" w:eastAsia="Times New Roman" w:hAnsi="Times New Roman" w:cs="Times New Roman"/>
          <w:sz w:val="24"/>
          <w:szCs w:val="24"/>
        </w:rPr>
        <w:t xml:space="preserve"> </w:t>
      </w:r>
    </w:p>
    <w:p w:rsidR="00E23C18" w:rsidRPr="00E23C18" w:rsidRDefault="00E23C18" w:rsidP="00E23C18">
      <w:pPr>
        <w:spacing w:after="0" w:line="240" w:lineRule="auto"/>
        <w:rPr>
          <w:rFonts w:ascii="Times New Roman" w:eastAsia="Times New Roman" w:hAnsi="Times New Roman" w:cs="Times New Roman"/>
          <w:sz w:val="24"/>
          <w:szCs w:val="24"/>
        </w:rPr>
      </w:pPr>
      <w:hyperlink r:id="rId5" w:history="1">
        <w:r w:rsidRPr="00E23C18">
          <w:rPr>
            <w:rFonts w:ascii="Times New Roman" w:eastAsia="Times New Roman" w:hAnsi="Times New Roman" w:cs="Times New Roman"/>
            <w:color w:val="0000FF"/>
            <w:sz w:val="24"/>
            <w:szCs w:val="24"/>
            <w:u w:val="single"/>
          </w:rPr>
          <w:t>150.025 Relationship between Misconduct and Disability</w:t>
        </w:r>
      </w:hyperlink>
      <w:r w:rsidRPr="00E23C18">
        <w:rPr>
          <w:rFonts w:ascii="Times New Roman" w:eastAsia="Times New Roman" w:hAnsi="Times New Roman" w:cs="Times New Roman"/>
          <w:sz w:val="24"/>
          <w:szCs w:val="24"/>
        </w:rPr>
        <w:t xml:space="preserve"> </w:t>
      </w:r>
    </w:p>
    <w:p w:rsidR="00E23C18" w:rsidRPr="00E23C18" w:rsidRDefault="00E23C18" w:rsidP="00E23C18">
      <w:pPr>
        <w:spacing w:after="0" w:line="240" w:lineRule="auto"/>
        <w:rPr>
          <w:rFonts w:ascii="Times New Roman" w:eastAsia="Times New Roman" w:hAnsi="Times New Roman" w:cs="Times New Roman"/>
          <w:sz w:val="24"/>
          <w:szCs w:val="24"/>
        </w:rPr>
      </w:pPr>
      <w:hyperlink r:id="rId6" w:history="1">
        <w:r w:rsidRPr="00E23C18">
          <w:rPr>
            <w:rFonts w:ascii="Times New Roman" w:eastAsia="Times New Roman" w:hAnsi="Times New Roman" w:cs="Times New Roman"/>
            <w:color w:val="0000FF"/>
            <w:sz w:val="24"/>
            <w:szCs w:val="24"/>
            <w:u w:val="single"/>
          </w:rPr>
          <w:t>445.015 In General</w:t>
        </w:r>
      </w:hyperlink>
      <w:r w:rsidRPr="00E23C18">
        <w:rPr>
          <w:rFonts w:ascii="Times New Roman" w:eastAsia="Times New Roman" w:hAnsi="Times New Roman" w:cs="Times New Roman"/>
          <w:sz w:val="24"/>
          <w:szCs w:val="24"/>
        </w:rPr>
        <w:t xml:space="preserve">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b/>
          <w:bCs/>
          <w:sz w:val="24"/>
          <w:szCs w:val="24"/>
        </w:rPr>
        <w:t>Ruling</w:t>
      </w:r>
      <w:r w:rsidRPr="00E23C18">
        <w:rPr>
          <w:rFonts w:ascii="Times New Roman" w:eastAsia="Times New Roman" w:hAnsi="Times New Roman" w:cs="Times New Roman"/>
          <w:sz w:val="24"/>
          <w:szCs w:val="24"/>
        </w:rPr>
        <w:t xml:space="preserve">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A California district violated the IDEA when it reinstated its previous expulsion of a high </w:t>
      </w:r>
      <w:proofErr w:type="spellStart"/>
      <w:r w:rsidRPr="00E23C18">
        <w:rPr>
          <w:rFonts w:ascii="Times New Roman" w:eastAsia="Times New Roman" w:hAnsi="Times New Roman" w:cs="Times New Roman"/>
          <w:sz w:val="24"/>
          <w:szCs w:val="24"/>
        </w:rPr>
        <w:t>schooler</w:t>
      </w:r>
      <w:proofErr w:type="spellEnd"/>
      <w:r w:rsidRPr="00E23C18">
        <w:rPr>
          <w:rFonts w:ascii="Times New Roman" w:eastAsia="Times New Roman" w:hAnsi="Times New Roman" w:cs="Times New Roman"/>
          <w:sz w:val="24"/>
          <w:szCs w:val="24"/>
        </w:rPr>
        <w:t xml:space="preserve"> with ED without considering whether his most recent disciplinary offense was a manifestation of his disability. The U.S. District Court, Central District of California affirmed an administrative order at 116 </w:t>
      </w:r>
      <w:proofErr w:type="spellStart"/>
      <w:r w:rsidRPr="00E23C18">
        <w:rPr>
          <w:rFonts w:ascii="Times New Roman" w:eastAsia="Times New Roman" w:hAnsi="Times New Roman" w:cs="Times New Roman"/>
          <w:sz w:val="24"/>
          <w:szCs w:val="24"/>
        </w:rPr>
        <w:t>LRP</w:t>
      </w:r>
      <w:proofErr w:type="spellEnd"/>
      <w:r w:rsidRPr="00E23C18">
        <w:rPr>
          <w:rFonts w:ascii="Times New Roman" w:eastAsia="Times New Roman" w:hAnsi="Times New Roman" w:cs="Times New Roman"/>
          <w:sz w:val="24"/>
          <w:szCs w:val="24"/>
        </w:rPr>
        <w:t xml:space="preserve"> 17640 that required the district to conduct a manifestation determination review.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b/>
          <w:bCs/>
          <w:sz w:val="24"/>
          <w:szCs w:val="24"/>
        </w:rPr>
        <w:t>Case Summary</w:t>
      </w:r>
      <w:r w:rsidRPr="00E23C18">
        <w:rPr>
          <w:rFonts w:ascii="Times New Roman" w:eastAsia="Times New Roman" w:hAnsi="Times New Roman" w:cs="Times New Roman"/>
          <w:sz w:val="24"/>
          <w:szCs w:val="24"/>
        </w:rPr>
        <w:t xml:space="preserve">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The fact that a California district shelved its expulsion of a high </w:t>
      </w:r>
      <w:proofErr w:type="spellStart"/>
      <w:r w:rsidRPr="00E23C18">
        <w:rPr>
          <w:rFonts w:ascii="Times New Roman" w:eastAsia="Times New Roman" w:hAnsi="Times New Roman" w:cs="Times New Roman"/>
          <w:sz w:val="24"/>
          <w:szCs w:val="24"/>
        </w:rPr>
        <w:t>schooler</w:t>
      </w:r>
      <w:proofErr w:type="spellEnd"/>
      <w:r w:rsidRPr="00E23C18">
        <w:rPr>
          <w:rFonts w:ascii="Times New Roman" w:eastAsia="Times New Roman" w:hAnsi="Times New Roman" w:cs="Times New Roman"/>
          <w:sz w:val="24"/>
          <w:szCs w:val="24"/>
        </w:rPr>
        <w:t xml:space="preserve"> with ED based on his pledge to follow school rules did not excuse its failure to conduct an </w:t>
      </w:r>
      <w:proofErr w:type="spellStart"/>
      <w:r w:rsidRPr="00E23C18">
        <w:rPr>
          <w:rFonts w:ascii="Times New Roman" w:eastAsia="Times New Roman" w:hAnsi="Times New Roman" w:cs="Times New Roman"/>
          <w:sz w:val="24"/>
          <w:szCs w:val="24"/>
        </w:rPr>
        <w:t>MDR</w:t>
      </w:r>
      <w:proofErr w:type="spellEnd"/>
      <w:r w:rsidRPr="00E23C18">
        <w:rPr>
          <w:rFonts w:ascii="Times New Roman" w:eastAsia="Times New Roman" w:hAnsi="Times New Roman" w:cs="Times New Roman"/>
          <w:sz w:val="24"/>
          <w:szCs w:val="24"/>
        </w:rPr>
        <w:t xml:space="preserve"> before expelling the student for capturing and killing a lizard on school grounds. The District Court upheld an administrative order at 116 </w:t>
      </w:r>
      <w:proofErr w:type="spellStart"/>
      <w:r w:rsidRPr="00E23C18">
        <w:rPr>
          <w:rFonts w:ascii="Times New Roman" w:eastAsia="Times New Roman" w:hAnsi="Times New Roman" w:cs="Times New Roman"/>
          <w:sz w:val="24"/>
          <w:szCs w:val="24"/>
        </w:rPr>
        <w:t>LRP</w:t>
      </w:r>
      <w:proofErr w:type="spellEnd"/>
      <w:r w:rsidRPr="00E23C18">
        <w:rPr>
          <w:rFonts w:ascii="Times New Roman" w:eastAsia="Times New Roman" w:hAnsi="Times New Roman" w:cs="Times New Roman"/>
          <w:sz w:val="24"/>
          <w:szCs w:val="24"/>
        </w:rPr>
        <w:t xml:space="preserve"> 17640 that required the district to conduct an </w:t>
      </w:r>
      <w:proofErr w:type="spellStart"/>
      <w:r w:rsidRPr="00E23C18">
        <w:rPr>
          <w:rFonts w:ascii="Times New Roman" w:eastAsia="Times New Roman" w:hAnsi="Times New Roman" w:cs="Times New Roman"/>
          <w:sz w:val="24"/>
          <w:szCs w:val="24"/>
        </w:rPr>
        <w:t>MDR</w:t>
      </w:r>
      <w:proofErr w:type="spellEnd"/>
      <w:r w:rsidRPr="00E23C18">
        <w:rPr>
          <w:rFonts w:ascii="Times New Roman" w:eastAsia="Times New Roman" w:hAnsi="Times New Roman" w:cs="Times New Roman"/>
          <w:sz w:val="24"/>
          <w:szCs w:val="24"/>
        </w:rPr>
        <w:t xml:space="preserve"> and allow the student to return to school in the interim. U.S. District Judge Terry J. Hatter pointed out that the IDEA requires a district to conduct an </w:t>
      </w:r>
      <w:proofErr w:type="spellStart"/>
      <w:r w:rsidRPr="00E23C18">
        <w:rPr>
          <w:rFonts w:ascii="Times New Roman" w:eastAsia="Times New Roman" w:hAnsi="Times New Roman" w:cs="Times New Roman"/>
          <w:sz w:val="24"/>
          <w:szCs w:val="24"/>
        </w:rPr>
        <w:t>MDR</w:t>
      </w:r>
      <w:proofErr w:type="spellEnd"/>
      <w:r w:rsidRPr="00E23C18">
        <w:rPr>
          <w:rFonts w:ascii="Times New Roman" w:eastAsia="Times New Roman" w:hAnsi="Times New Roman" w:cs="Times New Roman"/>
          <w:sz w:val="24"/>
          <w:szCs w:val="24"/>
        </w:rPr>
        <w:t xml:space="preserve"> within 10 days of any decision to change a student's placement for disciplinary reasons. The judge recognized that California's education code allowed the district to "suspend" the student's expulsion for up to one year, and to revoke that suspension if the student violated its conduct code during the probationary period. However, the judge rejected the notion that the student's probationary status relieved the district of its duty to conduct an </w:t>
      </w:r>
      <w:proofErr w:type="spellStart"/>
      <w:r w:rsidRPr="00E23C18">
        <w:rPr>
          <w:rFonts w:ascii="Times New Roman" w:eastAsia="Times New Roman" w:hAnsi="Times New Roman" w:cs="Times New Roman"/>
          <w:sz w:val="24"/>
          <w:szCs w:val="24"/>
        </w:rPr>
        <w:t>MDR</w:t>
      </w:r>
      <w:proofErr w:type="spellEnd"/>
      <w:r w:rsidRPr="00E23C18">
        <w:rPr>
          <w:rFonts w:ascii="Times New Roman" w:eastAsia="Times New Roman" w:hAnsi="Times New Roman" w:cs="Times New Roman"/>
          <w:sz w:val="24"/>
          <w:szCs w:val="24"/>
        </w:rPr>
        <w:t xml:space="preserve">. "Such a result cannot be squared with </w:t>
      </w:r>
      <w:proofErr w:type="spellStart"/>
      <w:r w:rsidRPr="00E23C18">
        <w:rPr>
          <w:rFonts w:ascii="Times New Roman" w:eastAsia="Times New Roman" w:hAnsi="Times New Roman" w:cs="Times New Roman"/>
          <w:sz w:val="24"/>
          <w:szCs w:val="24"/>
        </w:rPr>
        <w:t>IDEA's</w:t>
      </w:r>
      <w:proofErr w:type="spellEnd"/>
      <w:r w:rsidRPr="00E23C18">
        <w:rPr>
          <w:rFonts w:ascii="Times New Roman" w:eastAsia="Times New Roman" w:hAnsi="Times New Roman" w:cs="Times New Roman"/>
          <w:sz w:val="24"/>
          <w:szCs w:val="24"/>
        </w:rPr>
        <w:t xml:space="preserve"> purpose ... 'to protect the educational rights of [students with disabilities],'" Judge Hatter wrote. The judge reversed the </w:t>
      </w:r>
      <w:proofErr w:type="spellStart"/>
      <w:r w:rsidRPr="00E23C18">
        <w:rPr>
          <w:rFonts w:ascii="Times New Roman" w:eastAsia="Times New Roman" w:hAnsi="Times New Roman" w:cs="Times New Roman"/>
          <w:sz w:val="24"/>
          <w:szCs w:val="24"/>
        </w:rPr>
        <w:t>ALJ's</w:t>
      </w:r>
      <w:proofErr w:type="spellEnd"/>
      <w:r w:rsidRPr="00E23C18">
        <w:rPr>
          <w:rFonts w:ascii="Times New Roman" w:eastAsia="Times New Roman" w:hAnsi="Times New Roman" w:cs="Times New Roman"/>
          <w:sz w:val="24"/>
          <w:szCs w:val="24"/>
        </w:rPr>
        <w:t xml:space="preserve"> decision to the extent that it upheld the district's initial decision to expel the student for threatening two schoolmates during lunch. He explained that the </w:t>
      </w:r>
      <w:proofErr w:type="spellStart"/>
      <w:r w:rsidRPr="00E23C18">
        <w:rPr>
          <w:rFonts w:ascii="Times New Roman" w:eastAsia="Times New Roman" w:hAnsi="Times New Roman" w:cs="Times New Roman"/>
          <w:sz w:val="24"/>
          <w:szCs w:val="24"/>
        </w:rPr>
        <w:t>ALJ</w:t>
      </w:r>
      <w:proofErr w:type="spellEnd"/>
      <w:r w:rsidRPr="00E23C18">
        <w:rPr>
          <w:rFonts w:ascii="Times New Roman" w:eastAsia="Times New Roman" w:hAnsi="Times New Roman" w:cs="Times New Roman"/>
          <w:sz w:val="24"/>
          <w:szCs w:val="24"/>
        </w:rPr>
        <w:t xml:space="preserve"> erred in finding that the threat incident was unrelated to the student's disability.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Judge / Administrative Officer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TERRY J. HATTER</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b/>
          <w:bCs/>
          <w:sz w:val="24"/>
          <w:szCs w:val="24"/>
        </w:rPr>
        <w:t>Full Text</w:t>
      </w:r>
      <w:r w:rsidRPr="00E23C18">
        <w:rPr>
          <w:rFonts w:ascii="Times New Roman" w:eastAsia="Times New Roman" w:hAnsi="Times New Roman" w:cs="Times New Roman"/>
          <w:sz w:val="24"/>
          <w:szCs w:val="24"/>
        </w:rPr>
        <w:t xml:space="preserve">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APPEARANCES: </w:t>
      </w:r>
    </w:p>
    <w:p w:rsidR="00E23C18" w:rsidRPr="00E23C18" w:rsidRDefault="00E23C18" w:rsidP="00E23C18">
      <w:pPr>
        <w:spacing w:after="0" w:line="240" w:lineRule="auto"/>
        <w:jc w:val="center"/>
        <w:rPr>
          <w:rFonts w:ascii="Times New Roman" w:eastAsia="Times New Roman" w:hAnsi="Times New Roman" w:cs="Times New Roman"/>
          <w:b/>
          <w:sz w:val="24"/>
          <w:szCs w:val="24"/>
        </w:rPr>
      </w:pPr>
      <w:r w:rsidRPr="00E23C18">
        <w:rPr>
          <w:rFonts w:ascii="Times New Roman" w:eastAsia="Times New Roman" w:hAnsi="Times New Roman" w:cs="Times New Roman"/>
          <w:b/>
          <w:sz w:val="24"/>
          <w:szCs w:val="24"/>
        </w:rPr>
        <w:lastRenderedPageBreak/>
        <w:t xml:space="preserve">Opinion </w:t>
      </w:r>
    </w:p>
    <w:p w:rsidR="00E23C18" w:rsidRPr="00E23C18" w:rsidRDefault="00E23C18" w:rsidP="00E23C18">
      <w:pPr>
        <w:spacing w:after="0" w:line="240" w:lineRule="auto"/>
        <w:jc w:val="center"/>
        <w:rPr>
          <w:rFonts w:ascii="Times New Roman" w:eastAsia="Times New Roman" w:hAnsi="Times New Roman" w:cs="Times New Roman"/>
          <w:b/>
          <w:sz w:val="24"/>
          <w:szCs w:val="24"/>
        </w:rPr>
      </w:pPr>
      <w:r w:rsidRPr="00E23C18">
        <w:rPr>
          <w:rFonts w:ascii="Times New Roman" w:eastAsia="Times New Roman" w:hAnsi="Times New Roman" w:cs="Times New Roman"/>
          <w:b/>
          <w:sz w:val="24"/>
          <w:szCs w:val="24"/>
        </w:rPr>
        <w:t xml:space="preserve">Findings of Fact and Conclusions of Law </w:t>
      </w:r>
      <w:proofErr w:type="spellStart"/>
      <w:r w:rsidRPr="00E23C18">
        <w:rPr>
          <w:rFonts w:ascii="Times New Roman" w:eastAsia="Times New Roman" w:hAnsi="Times New Roman" w:cs="Times New Roman"/>
          <w:b/>
          <w:sz w:val="24"/>
          <w:szCs w:val="24"/>
        </w:rPr>
        <w:t>JS</w:t>
      </w:r>
      <w:proofErr w:type="spellEnd"/>
      <w:r w:rsidRPr="00E23C18">
        <w:rPr>
          <w:rFonts w:ascii="Times New Roman" w:eastAsia="Times New Roman" w:hAnsi="Times New Roman" w:cs="Times New Roman"/>
          <w:b/>
          <w:sz w:val="24"/>
          <w:szCs w:val="24"/>
        </w:rPr>
        <w:t xml:space="preserve">-6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The Court has considered Plaintiffs Jay F., Shari L. [collectively "Parents"], and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appeals of issues decided by the California Office of Administrative Hearings ["</w:t>
      </w:r>
      <w:proofErr w:type="spellStart"/>
      <w:r w:rsidRPr="00E23C18">
        <w:rPr>
          <w:rFonts w:ascii="Times New Roman" w:eastAsia="Times New Roman" w:hAnsi="Times New Roman" w:cs="Times New Roman"/>
          <w:sz w:val="24"/>
          <w:szCs w:val="24"/>
        </w:rPr>
        <w:t>OAH</w:t>
      </w:r>
      <w:proofErr w:type="spellEnd"/>
      <w:r w:rsidRPr="00E23C18">
        <w:rPr>
          <w:rFonts w:ascii="Times New Roman" w:eastAsia="Times New Roman" w:hAnsi="Times New Roman" w:cs="Times New Roman"/>
          <w:sz w:val="24"/>
          <w:szCs w:val="24"/>
        </w:rPr>
        <w:t>"] in</w:t>
      </w:r>
      <w:r w:rsidRPr="00E23C18">
        <w:rPr>
          <w:rFonts w:ascii="Times New Roman" w:eastAsia="Times New Roman" w:hAnsi="Times New Roman" w:cs="Times New Roman"/>
          <w:i/>
          <w:iCs/>
          <w:sz w:val="24"/>
          <w:szCs w:val="24"/>
        </w:rPr>
        <w:t xml:space="preserve"> Parents On Behalf Of Student, v. William S. Hart Union High School District,</w:t>
      </w:r>
      <w:r w:rsidRPr="00E23C18">
        <w:rPr>
          <w:rFonts w:ascii="Times New Roman" w:eastAsia="Times New Roman" w:hAnsi="Times New Roman" w:cs="Times New Roman"/>
          <w:sz w:val="24"/>
          <w:szCs w:val="24"/>
        </w:rPr>
        <w:t xml:space="preserve"> </w:t>
      </w:r>
      <w:proofErr w:type="spellStart"/>
      <w:r w:rsidRPr="00E23C18">
        <w:rPr>
          <w:rFonts w:ascii="Times New Roman" w:eastAsia="Times New Roman" w:hAnsi="Times New Roman" w:cs="Times New Roman"/>
          <w:sz w:val="24"/>
          <w:szCs w:val="24"/>
        </w:rPr>
        <w:t>OAH</w:t>
      </w:r>
      <w:proofErr w:type="spellEnd"/>
      <w:r w:rsidRPr="00E23C18">
        <w:rPr>
          <w:rFonts w:ascii="Times New Roman" w:eastAsia="Times New Roman" w:hAnsi="Times New Roman" w:cs="Times New Roman"/>
          <w:sz w:val="24"/>
          <w:szCs w:val="24"/>
        </w:rPr>
        <w:t xml:space="preserve"> Case No. 2016020807, April 18, 2016, Decision ["Expedited Decision"] (before this Court as case number CV 16-05117 </w:t>
      </w:r>
      <w:proofErr w:type="spellStart"/>
      <w:r w:rsidRPr="00E23C18">
        <w:rPr>
          <w:rFonts w:ascii="Times New Roman" w:eastAsia="Times New Roman" w:hAnsi="Times New Roman" w:cs="Times New Roman"/>
          <w:sz w:val="24"/>
          <w:szCs w:val="24"/>
        </w:rPr>
        <w:t>TJH</w:t>
      </w:r>
      <w:proofErr w:type="spellEnd"/>
      <w:r w:rsidRPr="00E23C18">
        <w:rPr>
          <w:rFonts w:ascii="Times New Roman" w:eastAsia="Times New Roman" w:hAnsi="Times New Roman" w:cs="Times New Roman"/>
          <w:sz w:val="24"/>
          <w:szCs w:val="24"/>
        </w:rPr>
        <w:t xml:space="preserve">) and </w:t>
      </w:r>
      <w:r w:rsidRPr="00E23C18">
        <w:rPr>
          <w:rFonts w:ascii="Times New Roman" w:eastAsia="Times New Roman" w:hAnsi="Times New Roman" w:cs="Times New Roman"/>
          <w:i/>
          <w:iCs/>
          <w:sz w:val="24"/>
          <w:szCs w:val="24"/>
        </w:rPr>
        <w:t>Parents On Behalf Of Student, v. William S. Hart Union High School District,</w:t>
      </w:r>
      <w:r w:rsidRPr="00E23C18">
        <w:rPr>
          <w:rFonts w:ascii="Times New Roman" w:eastAsia="Times New Roman" w:hAnsi="Times New Roman" w:cs="Times New Roman"/>
          <w:sz w:val="24"/>
          <w:szCs w:val="24"/>
        </w:rPr>
        <w:t xml:space="preserve"> </w:t>
      </w:r>
      <w:proofErr w:type="spellStart"/>
      <w:r w:rsidRPr="00E23C18">
        <w:rPr>
          <w:rFonts w:ascii="Times New Roman" w:eastAsia="Times New Roman" w:hAnsi="Times New Roman" w:cs="Times New Roman"/>
          <w:sz w:val="24"/>
          <w:szCs w:val="24"/>
        </w:rPr>
        <w:t>OAH</w:t>
      </w:r>
      <w:proofErr w:type="spellEnd"/>
      <w:r w:rsidRPr="00E23C18">
        <w:rPr>
          <w:rFonts w:ascii="Times New Roman" w:eastAsia="Times New Roman" w:hAnsi="Times New Roman" w:cs="Times New Roman"/>
          <w:sz w:val="24"/>
          <w:szCs w:val="24"/>
        </w:rPr>
        <w:t xml:space="preserve"> Case No. 2016020807, October 24, 2016, Decision [the "Non-Expedited Decision"] (before this Court as case number CV 17-00479 </w:t>
      </w:r>
      <w:proofErr w:type="spellStart"/>
      <w:r w:rsidRPr="00E23C18">
        <w:rPr>
          <w:rFonts w:ascii="Times New Roman" w:eastAsia="Times New Roman" w:hAnsi="Times New Roman" w:cs="Times New Roman"/>
          <w:sz w:val="24"/>
          <w:szCs w:val="24"/>
        </w:rPr>
        <w:t>TJH</w:t>
      </w:r>
      <w:proofErr w:type="spellEnd"/>
      <w:r w:rsidRPr="00E23C18">
        <w:rPr>
          <w:rFonts w:ascii="Times New Roman" w:eastAsia="Times New Roman" w:hAnsi="Times New Roman" w:cs="Times New Roman"/>
          <w:sz w:val="24"/>
          <w:szCs w:val="24"/>
        </w:rPr>
        <w:t xml:space="preserve">) as well as Defendant William S. Hart Union High School District's [the "District"] appeal of an issue decided in the Expedited Decision (before this Court as case number CV 16-05226 </w:t>
      </w:r>
      <w:proofErr w:type="spellStart"/>
      <w:r w:rsidRPr="00E23C18">
        <w:rPr>
          <w:rFonts w:ascii="Times New Roman" w:eastAsia="Times New Roman" w:hAnsi="Times New Roman" w:cs="Times New Roman"/>
          <w:sz w:val="24"/>
          <w:szCs w:val="24"/>
        </w:rPr>
        <w:t>TJH</w:t>
      </w:r>
      <w:proofErr w:type="spellEnd"/>
      <w:r w:rsidRPr="00E23C18">
        <w:rPr>
          <w:rFonts w:ascii="Times New Roman" w:eastAsia="Times New Roman" w:hAnsi="Times New Roman" w:cs="Times New Roman"/>
          <w:sz w:val="24"/>
          <w:szCs w:val="24"/>
        </w:rPr>
        <w:t xml:space="preserve">).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The Court, having considered the submitted briefs and evidence, and having heard closing arguments, now, issues the following Findings of Fact and Conclusions of Law: </w:t>
      </w:r>
      <w:bookmarkStart w:id="0" w:name="_GoBack"/>
      <w:bookmarkEnd w:id="0"/>
    </w:p>
    <w:p w:rsidR="00E23C18" w:rsidRPr="00E23C18" w:rsidRDefault="00E23C18" w:rsidP="00E23C18">
      <w:pPr>
        <w:spacing w:after="0" w:line="240" w:lineRule="auto"/>
        <w:jc w:val="center"/>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Findings of Fact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1. The Court adopts the </w:t>
      </w:r>
      <w:proofErr w:type="spellStart"/>
      <w:r w:rsidRPr="00E23C18">
        <w:rPr>
          <w:rFonts w:ascii="Times New Roman" w:eastAsia="Times New Roman" w:hAnsi="Times New Roman" w:cs="Times New Roman"/>
          <w:sz w:val="24"/>
          <w:szCs w:val="24"/>
        </w:rPr>
        <w:t>ALJ's</w:t>
      </w:r>
      <w:proofErr w:type="spellEnd"/>
      <w:r w:rsidRPr="00E23C18">
        <w:rPr>
          <w:rFonts w:ascii="Times New Roman" w:eastAsia="Times New Roman" w:hAnsi="Times New Roman" w:cs="Times New Roman"/>
          <w:sz w:val="24"/>
          <w:szCs w:val="24"/>
        </w:rPr>
        <w:t xml:space="preserve"> factual findings in the Expedited and Non Expedited Decisions. The Court summarizes the facts below that are relevant to Plaintiffs' first claim.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2. Starting, at least, in second grade,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was disciplined for serious, threatening behaviors. Those behaviors included threatening and hitting other students, teasing and aggression toward others, emotional outbursts after engaging in behavior incidents, threatening to rape another student, and threats on social networks.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3.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became eligible for special education in 2009 under the eligibility category of "other health impaired due" to Attention Deficit Hyperactivity Disorder ["ADHD"].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4. On June 2, 2010, the District amended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Individualized Education Program ["</w:t>
      </w:r>
      <w:proofErr w:type="spellStart"/>
      <w:r w:rsidRPr="00E23C18">
        <w:rPr>
          <w:rFonts w:ascii="Times New Roman" w:eastAsia="Times New Roman" w:hAnsi="Times New Roman" w:cs="Times New Roman"/>
          <w:sz w:val="24"/>
          <w:szCs w:val="24"/>
        </w:rPr>
        <w:t>IEP</w:t>
      </w:r>
      <w:proofErr w:type="spellEnd"/>
      <w:r w:rsidRPr="00E23C18">
        <w:rPr>
          <w:rFonts w:ascii="Times New Roman" w:eastAsia="Times New Roman" w:hAnsi="Times New Roman" w:cs="Times New Roman"/>
          <w:sz w:val="24"/>
          <w:szCs w:val="24"/>
        </w:rPr>
        <w:t xml:space="preserve">"] to include mental health services on an outpatient basis and added emotional disturbance to his </w:t>
      </w:r>
      <w:proofErr w:type="spellStart"/>
      <w:r w:rsidRPr="00E23C18">
        <w:rPr>
          <w:rFonts w:ascii="Times New Roman" w:eastAsia="Times New Roman" w:hAnsi="Times New Roman" w:cs="Times New Roman"/>
          <w:sz w:val="24"/>
          <w:szCs w:val="24"/>
        </w:rPr>
        <w:t>IEP</w:t>
      </w:r>
      <w:proofErr w:type="spellEnd"/>
      <w:r w:rsidRPr="00E23C18">
        <w:rPr>
          <w:rFonts w:ascii="Times New Roman" w:eastAsia="Times New Roman" w:hAnsi="Times New Roman" w:cs="Times New Roman"/>
          <w:sz w:val="24"/>
          <w:szCs w:val="24"/>
        </w:rPr>
        <w:t xml:space="preserve"> as a secondary eligibility.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5. In November, 2013,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expressed that he did not want to exist without his girlfriend, that "this is a cruel world," and that people like his teacher did not belong there. He stated he wanted revenge on his ex-girlfriend and would not care if she died. His "revenge plan" was to get a new girlfriend to make his ex-girlfriend jealous.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6. As the 2013-14 school year progressed,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made increasingly threatening statements to students that he had guns in the home, had brought pills and razor blades to school, was a member of a gang, had shot a person in the stomach, and had been kicked out of the house.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7. On May 27, 2014,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w:t>
      </w:r>
      <w:proofErr w:type="spellStart"/>
      <w:r w:rsidRPr="00E23C18">
        <w:rPr>
          <w:rFonts w:ascii="Times New Roman" w:eastAsia="Times New Roman" w:hAnsi="Times New Roman" w:cs="Times New Roman"/>
          <w:sz w:val="24"/>
          <w:szCs w:val="24"/>
        </w:rPr>
        <w:t>IEP</w:t>
      </w:r>
      <w:proofErr w:type="spellEnd"/>
      <w:r w:rsidRPr="00E23C18">
        <w:rPr>
          <w:rFonts w:ascii="Times New Roman" w:eastAsia="Times New Roman" w:hAnsi="Times New Roman" w:cs="Times New Roman"/>
          <w:sz w:val="24"/>
          <w:szCs w:val="24"/>
        </w:rPr>
        <w:t xml:space="preserve"> team held a manifestation determination meeting followed by an </w:t>
      </w:r>
      <w:proofErr w:type="spellStart"/>
      <w:r w:rsidRPr="00E23C18">
        <w:rPr>
          <w:rFonts w:ascii="Times New Roman" w:eastAsia="Times New Roman" w:hAnsi="Times New Roman" w:cs="Times New Roman"/>
          <w:sz w:val="24"/>
          <w:szCs w:val="24"/>
        </w:rPr>
        <w:t>IEP</w:t>
      </w:r>
      <w:proofErr w:type="spellEnd"/>
      <w:r w:rsidRPr="00E23C18">
        <w:rPr>
          <w:rFonts w:ascii="Times New Roman" w:eastAsia="Times New Roman" w:hAnsi="Times New Roman" w:cs="Times New Roman"/>
          <w:sz w:val="24"/>
          <w:szCs w:val="24"/>
        </w:rPr>
        <w:t xml:space="preserve"> team meeting. The incident at issue involved Student bringing two razor blades to school ["Razor Blade Incident"]. He used the blades to cut himself on his upper arm; pulled them out in front of several students during an argument with peers and brandished the blades and swung </w:t>
      </w:r>
      <w:r w:rsidRPr="00E23C18">
        <w:rPr>
          <w:rFonts w:ascii="Times New Roman" w:eastAsia="Times New Roman" w:hAnsi="Times New Roman" w:cs="Times New Roman"/>
          <w:sz w:val="24"/>
          <w:szCs w:val="24"/>
        </w:rPr>
        <w:lastRenderedPageBreak/>
        <w:t xml:space="preserve">them toward his peers; made threats to cut his peers; and made inappropriate sexual comments towards a female peer. The team concluded that the behaviors related to the razor incident were a manifestation of his emotional disturbance.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8. On October 20, 2014, the District disciplined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for using a controlled substance ["Controlled Substance Incident"].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9. On January 20, 2015, while in eighth grade,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threatened to bring a gun to school for the purpose of harming himself and another student ["Gun Threat Incident"].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10. On January 26, 2015, the District held a manifestation determination meeting for the Gun Threat Incident.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threatening behavior was deemed to have been a manifestation of his disability.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11. On January 27, 2015, the District held an </w:t>
      </w:r>
      <w:proofErr w:type="spellStart"/>
      <w:r w:rsidRPr="00E23C18">
        <w:rPr>
          <w:rFonts w:ascii="Times New Roman" w:eastAsia="Times New Roman" w:hAnsi="Times New Roman" w:cs="Times New Roman"/>
          <w:sz w:val="24"/>
          <w:szCs w:val="24"/>
        </w:rPr>
        <w:t>IEP</w:t>
      </w:r>
      <w:proofErr w:type="spellEnd"/>
      <w:r w:rsidRPr="00E23C18">
        <w:rPr>
          <w:rFonts w:ascii="Times New Roman" w:eastAsia="Times New Roman" w:hAnsi="Times New Roman" w:cs="Times New Roman"/>
          <w:sz w:val="24"/>
          <w:szCs w:val="24"/>
        </w:rPr>
        <w:t xml:space="preserve"> team meeting to consider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eligibility for special education. That </w:t>
      </w:r>
      <w:proofErr w:type="spellStart"/>
      <w:r w:rsidRPr="00E23C18">
        <w:rPr>
          <w:rFonts w:ascii="Times New Roman" w:eastAsia="Times New Roman" w:hAnsi="Times New Roman" w:cs="Times New Roman"/>
          <w:sz w:val="24"/>
          <w:szCs w:val="24"/>
        </w:rPr>
        <w:t>IEP</w:t>
      </w:r>
      <w:proofErr w:type="spellEnd"/>
      <w:r w:rsidRPr="00E23C18">
        <w:rPr>
          <w:rFonts w:ascii="Times New Roman" w:eastAsia="Times New Roman" w:hAnsi="Times New Roman" w:cs="Times New Roman"/>
          <w:sz w:val="24"/>
          <w:szCs w:val="24"/>
        </w:rPr>
        <w:t xml:space="preserve"> team meeting was facilitated by School Psychologist Laura Ramirez. The </w:t>
      </w:r>
      <w:proofErr w:type="spellStart"/>
      <w:r w:rsidRPr="00E23C18">
        <w:rPr>
          <w:rFonts w:ascii="Times New Roman" w:eastAsia="Times New Roman" w:hAnsi="Times New Roman" w:cs="Times New Roman"/>
          <w:sz w:val="24"/>
          <w:szCs w:val="24"/>
        </w:rPr>
        <w:t>IEP</w:t>
      </w:r>
      <w:proofErr w:type="spellEnd"/>
      <w:r w:rsidRPr="00E23C18">
        <w:rPr>
          <w:rFonts w:ascii="Times New Roman" w:eastAsia="Times New Roman" w:hAnsi="Times New Roman" w:cs="Times New Roman"/>
          <w:sz w:val="24"/>
          <w:szCs w:val="24"/>
        </w:rPr>
        <w:t xml:space="preserve"> team agreed that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was eligible for special education under the primary category of other health impairment and secondary category of emotional disturbance.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12. At the January 27, 2015, </w:t>
      </w:r>
      <w:proofErr w:type="spellStart"/>
      <w:r w:rsidRPr="00E23C18">
        <w:rPr>
          <w:rFonts w:ascii="Times New Roman" w:eastAsia="Times New Roman" w:hAnsi="Times New Roman" w:cs="Times New Roman"/>
          <w:sz w:val="24"/>
          <w:szCs w:val="24"/>
        </w:rPr>
        <w:t>IEP</w:t>
      </w:r>
      <w:proofErr w:type="spellEnd"/>
      <w:r w:rsidRPr="00E23C18">
        <w:rPr>
          <w:rFonts w:ascii="Times New Roman" w:eastAsia="Times New Roman" w:hAnsi="Times New Roman" w:cs="Times New Roman"/>
          <w:sz w:val="24"/>
          <w:szCs w:val="24"/>
        </w:rPr>
        <w:t xml:space="preserve"> team meeting, the </w:t>
      </w:r>
      <w:proofErr w:type="spellStart"/>
      <w:r w:rsidRPr="00E23C18">
        <w:rPr>
          <w:rFonts w:ascii="Times New Roman" w:eastAsia="Times New Roman" w:hAnsi="Times New Roman" w:cs="Times New Roman"/>
          <w:sz w:val="24"/>
          <w:szCs w:val="24"/>
        </w:rPr>
        <w:t>IEP</w:t>
      </w:r>
      <w:proofErr w:type="spellEnd"/>
      <w:r w:rsidRPr="00E23C18">
        <w:rPr>
          <w:rFonts w:ascii="Times New Roman" w:eastAsia="Times New Roman" w:hAnsi="Times New Roman" w:cs="Times New Roman"/>
          <w:sz w:val="24"/>
          <w:szCs w:val="24"/>
        </w:rPr>
        <w:t xml:space="preserve"> team had knowledge of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extensive disciplinary history, his diagnosis of a non-specific mood disorder, and the impact of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attention-seeking and threatening behavior on his peers at school and on the District staff. The </w:t>
      </w:r>
      <w:proofErr w:type="spellStart"/>
      <w:r w:rsidRPr="00E23C18">
        <w:rPr>
          <w:rFonts w:ascii="Times New Roman" w:eastAsia="Times New Roman" w:hAnsi="Times New Roman" w:cs="Times New Roman"/>
          <w:sz w:val="24"/>
          <w:szCs w:val="24"/>
        </w:rPr>
        <w:t>IEP</w:t>
      </w:r>
      <w:proofErr w:type="spellEnd"/>
      <w:r w:rsidRPr="00E23C18">
        <w:rPr>
          <w:rFonts w:ascii="Times New Roman" w:eastAsia="Times New Roman" w:hAnsi="Times New Roman" w:cs="Times New Roman"/>
          <w:sz w:val="24"/>
          <w:szCs w:val="24"/>
        </w:rPr>
        <w:t xml:space="preserve"> team did not have time to collect all relevant data to develop a behavior intervention plan. Due to the </w:t>
      </w:r>
      <w:proofErr w:type="spellStart"/>
      <w:r w:rsidRPr="00E23C18">
        <w:rPr>
          <w:rFonts w:ascii="Times New Roman" w:eastAsia="Times New Roman" w:hAnsi="Times New Roman" w:cs="Times New Roman"/>
          <w:sz w:val="24"/>
          <w:szCs w:val="24"/>
        </w:rPr>
        <w:t>IEP</w:t>
      </w:r>
      <w:proofErr w:type="spellEnd"/>
      <w:r w:rsidRPr="00E23C18">
        <w:rPr>
          <w:rFonts w:ascii="Times New Roman" w:eastAsia="Times New Roman" w:hAnsi="Times New Roman" w:cs="Times New Roman"/>
          <w:sz w:val="24"/>
          <w:szCs w:val="24"/>
        </w:rPr>
        <w:t xml:space="preserve"> team's lack of relevant behavioral data, the </w:t>
      </w:r>
      <w:proofErr w:type="spellStart"/>
      <w:r w:rsidRPr="00E23C18">
        <w:rPr>
          <w:rFonts w:ascii="Times New Roman" w:eastAsia="Times New Roman" w:hAnsi="Times New Roman" w:cs="Times New Roman"/>
          <w:sz w:val="24"/>
          <w:szCs w:val="24"/>
        </w:rPr>
        <w:t>IEP</w:t>
      </w:r>
      <w:proofErr w:type="spellEnd"/>
      <w:r w:rsidRPr="00E23C18">
        <w:rPr>
          <w:rFonts w:ascii="Times New Roman" w:eastAsia="Times New Roman" w:hAnsi="Times New Roman" w:cs="Times New Roman"/>
          <w:sz w:val="24"/>
          <w:szCs w:val="24"/>
        </w:rPr>
        <w:t xml:space="preserve"> team agreed to hold a 30-day review meeting to develop a behavior intervention plan.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13. Directly following the January 27, 2015, </w:t>
      </w:r>
      <w:proofErr w:type="spellStart"/>
      <w:r w:rsidRPr="00E23C18">
        <w:rPr>
          <w:rFonts w:ascii="Times New Roman" w:eastAsia="Times New Roman" w:hAnsi="Times New Roman" w:cs="Times New Roman"/>
          <w:sz w:val="24"/>
          <w:szCs w:val="24"/>
        </w:rPr>
        <w:t>IEP</w:t>
      </w:r>
      <w:proofErr w:type="spellEnd"/>
      <w:r w:rsidRPr="00E23C18">
        <w:rPr>
          <w:rFonts w:ascii="Times New Roman" w:eastAsia="Times New Roman" w:hAnsi="Times New Roman" w:cs="Times New Roman"/>
          <w:sz w:val="24"/>
          <w:szCs w:val="24"/>
        </w:rPr>
        <w:t xml:space="preserve"> team meeting,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January 27, 2015, </w:t>
      </w:r>
      <w:proofErr w:type="spellStart"/>
      <w:r w:rsidRPr="00E23C18">
        <w:rPr>
          <w:rFonts w:ascii="Times New Roman" w:eastAsia="Times New Roman" w:hAnsi="Times New Roman" w:cs="Times New Roman"/>
          <w:sz w:val="24"/>
          <w:szCs w:val="24"/>
        </w:rPr>
        <w:t>IEP</w:t>
      </w:r>
      <w:proofErr w:type="spellEnd"/>
      <w:r w:rsidRPr="00E23C18">
        <w:rPr>
          <w:rFonts w:ascii="Times New Roman" w:eastAsia="Times New Roman" w:hAnsi="Times New Roman" w:cs="Times New Roman"/>
          <w:sz w:val="24"/>
          <w:szCs w:val="24"/>
        </w:rPr>
        <w:t xml:space="preserve"> was in effect.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14. Several hours after the January 27, 2015, </w:t>
      </w:r>
      <w:proofErr w:type="spellStart"/>
      <w:r w:rsidRPr="00E23C18">
        <w:rPr>
          <w:rFonts w:ascii="Times New Roman" w:eastAsia="Times New Roman" w:hAnsi="Times New Roman" w:cs="Times New Roman"/>
          <w:sz w:val="24"/>
          <w:szCs w:val="24"/>
        </w:rPr>
        <w:t>IEP</w:t>
      </w:r>
      <w:proofErr w:type="spellEnd"/>
      <w:r w:rsidRPr="00E23C18">
        <w:rPr>
          <w:rFonts w:ascii="Times New Roman" w:eastAsia="Times New Roman" w:hAnsi="Times New Roman" w:cs="Times New Roman"/>
          <w:sz w:val="24"/>
          <w:szCs w:val="24"/>
        </w:rPr>
        <w:t xml:space="preserve"> team meeting, other students reported that Student had confronted two peers during lunch break and threatened, using profanity, to retaliate against them for "ratting" on him regarding the Controlled Substance Incident.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rubbed his hands together and told the students "well this </w:t>
      </w:r>
      <w:proofErr w:type="spellStart"/>
      <w:r w:rsidRPr="00E23C18">
        <w:rPr>
          <w:rFonts w:ascii="Times New Roman" w:eastAsia="Times New Roman" w:hAnsi="Times New Roman" w:cs="Times New Roman"/>
          <w:sz w:val="24"/>
          <w:szCs w:val="24"/>
        </w:rPr>
        <w:t>oughta</w:t>
      </w:r>
      <w:proofErr w:type="spellEnd"/>
      <w:r w:rsidRPr="00E23C18">
        <w:rPr>
          <w:rFonts w:ascii="Times New Roman" w:eastAsia="Times New Roman" w:hAnsi="Times New Roman" w:cs="Times New Roman"/>
          <w:sz w:val="24"/>
          <w:szCs w:val="24"/>
        </w:rPr>
        <w:t xml:space="preserve"> be fun." When one of the students responded that he did not "rat" on Student, Student responded "that's OK I'll find out" [collectively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misconduct on January 27, 2015, is referred to hereinafter as the "January Misconduct"].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15. On February 3, 2015, the District held a manifestation review team meeting regarding the January Misconduct. Parents attended with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All of the District </w:t>
      </w:r>
      <w:proofErr w:type="spellStart"/>
      <w:r w:rsidRPr="00E23C18">
        <w:rPr>
          <w:rFonts w:ascii="Times New Roman" w:eastAsia="Times New Roman" w:hAnsi="Times New Roman" w:cs="Times New Roman"/>
          <w:sz w:val="24"/>
          <w:szCs w:val="24"/>
        </w:rPr>
        <w:t>IEP</w:t>
      </w:r>
      <w:proofErr w:type="spellEnd"/>
      <w:r w:rsidRPr="00E23C18">
        <w:rPr>
          <w:rFonts w:ascii="Times New Roman" w:eastAsia="Times New Roman" w:hAnsi="Times New Roman" w:cs="Times New Roman"/>
          <w:sz w:val="24"/>
          <w:szCs w:val="24"/>
        </w:rPr>
        <w:t xml:space="preserve"> team members were present, including Special Education Director Sharon </w:t>
      </w:r>
      <w:proofErr w:type="spellStart"/>
      <w:r w:rsidRPr="00E23C18">
        <w:rPr>
          <w:rFonts w:ascii="Times New Roman" w:eastAsia="Times New Roman" w:hAnsi="Times New Roman" w:cs="Times New Roman"/>
          <w:sz w:val="24"/>
          <w:szCs w:val="24"/>
        </w:rPr>
        <w:t>Amrhein</w:t>
      </w:r>
      <w:proofErr w:type="spellEnd"/>
      <w:r w:rsidRPr="00E23C18">
        <w:rPr>
          <w:rFonts w:ascii="Times New Roman" w:eastAsia="Times New Roman" w:hAnsi="Times New Roman" w:cs="Times New Roman"/>
          <w:sz w:val="24"/>
          <w:szCs w:val="24"/>
        </w:rPr>
        <w:t xml:space="preserve">, and </w:t>
      </w:r>
      <w:proofErr w:type="spellStart"/>
      <w:r w:rsidRPr="00E23C18">
        <w:rPr>
          <w:rFonts w:ascii="Times New Roman" w:eastAsia="Times New Roman" w:hAnsi="Times New Roman" w:cs="Times New Roman"/>
          <w:sz w:val="24"/>
          <w:szCs w:val="24"/>
        </w:rPr>
        <w:t>Placerita</w:t>
      </w:r>
      <w:proofErr w:type="spellEnd"/>
      <w:r w:rsidRPr="00E23C18">
        <w:rPr>
          <w:rFonts w:ascii="Times New Roman" w:eastAsia="Times New Roman" w:hAnsi="Times New Roman" w:cs="Times New Roman"/>
          <w:sz w:val="24"/>
          <w:szCs w:val="24"/>
        </w:rPr>
        <w:t xml:space="preserve"> Principal Jan Hayes-</w:t>
      </w:r>
      <w:proofErr w:type="spellStart"/>
      <w:r w:rsidRPr="00E23C18">
        <w:rPr>
          <w:rFonts w:ascii="Times New Roman" w:eastAsia="Times New Roman" w:hAnsi="Times New Roman" w:cs="Times New Roman"/>
          <w:sz w:val="24"/>
          <w:szCs w:val="24"/>
        </w:rPr>
        <w:t>Rennels</w:t>
      </w:r>
      <w:proofErr w:type="spellEnd"/>
      <w:r w:rsidRPr="00E23C18">
        <w:rPr>
          <w:rFonts w:ascii="Times New Roman" w:eastAsia="Times New Roman" w:hAnsi="Times New Roman" w:cs="Times New Roman"/>
          <w:sz w:val="24"/>
          <w:szCs w:val="24"/>
        </w:rPr>
        <w:t xml:space="preserve">, Ms. Ramirez, Assistant Principal Pam Thompson,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special education case manager, his general education teacher, and his school counselor.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16. Ms. Ramirez completed an "</w:t>
      </w:r>
      <w:proofErr w:type="spellStart"/>
      <w:r w:rsidRPr="00E23C18">
        <w:rPr>
          <w:rFonts w:ascii="Times New Roman" w:eastAsia="Times New Roman" w:hAnsi="Times New Roman" w:cs="Times New Roman"/>
          <w:sz w:val="24"/>
          <w:szCs w:val="24"/>
        </w:rPr>
        <w:t>IEP</w:t>
      </w:r>
      <w:proofErr w:type="spellEnd"/>
      <w:r w:rsidRPr="00E23C18">
        <w:rPr>
          <w:rFonts w:ascii="Times New Roman" w:eastAsia="Times New Roman" w:hAnsi="Times New Roman" w:cs="Times New Roman"/>
          <w:sz w:val="24"/>
          <w:szCs w:val="24"/>
        </w:rPr>
        <w:t xml:space="preserve"> Manifestation Determination Assessment" ["February Manifestation Assessment"] at the February 3, 2015, meeting. She reported the behavior was seeking revenge for an incident that occurred at </w:t>
      </w:r>
      <w:proofErr w:type="spellStart"/>
      <w:r w:rsidRPr="00E23C18">
        <w:rPr>
          <w:rFonts w:ascii="Times New Roman" w:eastAsia="Times New Roman" w:hAnsi="Times New Roman" w:cs="Times New Roman"/>
          <w:sz w:val="24"/>
          <w:szCs w:val="24"/>
        </w:rPr>
        <w:t>Placerita</w:t>
      </w:r>
      <w:proofErr w:type="spellEnd"/>
      <w:r w:rsidRPr="00E23C18">
        <w:rPr>
          <w:rFonts w:ascii="Times New Roman" w:eastAsia="Times New Roman" w:hAnsi="Times New Roman" w:cs="Times New Roman"/>
          <w:sz w:val="24"/>
          <w:szCs w:val="24"/>
        </w:rPr>
        <w:t xml:space="preserve"> in October 2014. She concluded the </w:t>
      </w:r>
      <w:r w:rsidRPr="00E23C18">
        <w:rPr>
          <w:rFonts w:ascii="Times New Roman" w:eastAsia="Times New Roman" w:hAnsi="Times New Roman" w:cs="Times New Roman"/>
          <w:sz w:val="24"/>
          <w:szCs w:val="24"/>
        </w:rPr>
        <w:lastRenderedPageBreak/>
        <w:t xml:space="preserve">function of the behavior was to gain peer approval and avoid peer conflict. She, also, concluded the behavior was not a manifestation of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disability. She reasoned that, as to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ADHD, school documentation reported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impulsive behaviors occurred in the classroom; he did not follow teacher directives; he left his seat; and talked out of turn. In Ms. Ramirez's opinion, these behaviors were not consistent with the January Misconduct, which occurred during an unstructured lunch period. Ms. Ramirez determined that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emotional disturbance caused depression and inappropriate feelings under normal circumstances. She opined that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threats of retaliatory harm to other students on January 27, 2015, were not consistent with depression or inappropriate feelings as previously manifested by him.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17. Parents thought the District staff had predetermined that they wanted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out of the District. Parents claimed that the meeting was very short.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father thought that the District staff was throwing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"to the </w:t>
      </w:r>
      <w:proofErr w:type="gramStart"/>
      <w:r w:rsidRPr="00E23C18">
        <w:rPr>
          <w:rFonts w:ascii="Times New Roman" w:eastAsia="Times New Roman" w:hAnsi="Times New Roman" w:cs="Times New Roman"/>
          <w:sz w:val="24"/>
          <w:szCs w:val="24"/>
        </w:rPr>
        <w:t>curb[</w:t>
      </w:r>
      <w:proofErr w:type="gramEnd"/>
      <w:r w:rsidRPr="00E23C18">
        <w:rPr>
          <w:rFonts w:ascii="Times New Roman" w:eastAsia="Times New Roman" w:hAnsi="Times New Roman" w:cs="Times New Roman"/>
          <w:sz w:val="24"/>
          <w:szCs w:val="24"/>
        </w:rPr>
        <w:t xml:space="preserve">,]" that the meeting was not a team effort, and the mood was the District against Plaintiffs. Neither Parent recalled the team discussing Ms. Ramirez's conclusions on the February Manifestation Assessment.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father did not recall the team discussing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behavioral history.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was then placed in home schooling pending expulsion proceedings.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18. On April 21, 2015,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and his father signed an agreement suspending the expulsion [the "Agreement"]. Under the Agreement,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was placed on a "probationary status subject to revocation by the [District's] governing board [the "Governing Board"] in accordance with Section G of the Agreement." Section G of the Agreement provided, inter alia, that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suspended expulsion could be revoked in the event that, inter alia,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violated the District's -- or a school site's -- "rules and regulations regarding pupil conduct[.]" Section G, further, provided that "[r]evocation of the suspension of the expulsion order shall result in expulsion of the Student under the terms of the original expulsion order without the benefit of a hearing."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19.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began the 2015-2016 school year at Sequoia Charter High School ["Sequoia"].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20. On August 25, 2015, two Sequoia students reported to staff that, during the lunch break,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captured a lizard from the side of the building, twisted its neck and broke off its head, and then dropped the carcass on the ground in the presence of other students.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went to the classroom and showed the lizard's blood on his hand to other classmates, who became upset. He told them he did not feel bad about killing the lizard because he was "a psychopath."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also, shared the incident with his teacher; showed the dead lizard to another classmate; and told the teacher he was reading "The Anarchist's Cookbook" [collectively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misconduct on August 25, 2015, is referred to hereinafter as the "August Misconduct"].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21. On August 26, 2015, the District suspended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from school for one day, without holding a manifestation review meeting regarding the August Misconduct.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22. On September 8, 2015, Ms. Hunter informed Parents in writing that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one-day suspension was a violation of the Agreement, and he was immediately expelled. The expulsion resulted in a disciplinary change of placement for more than 10 days.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23. On February 19, 2016,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by and through his Parents, filed a due process hearing request against the District. The request stated claims that required both an expedited and non-expedited </w:t>
      </w:r>
      <w:r w:rsidRPr="00E23C18">
        <w:rPr>
          <w:rFonts w:ascii="Times New Roman" w:eastAsia="Times New Roman" w:hAnsi="Times New Roman" w:cs="Times New Roman"/>
          <w:sz w:val="24"/>
          <w:szCs w:val="24"/>
        </w:rPr>
        <w:lastRenderedPageBreak/>
        <w:t xml:space="preserve">hearing. The expedited hearing occurred on March 22-24, 29, and 30, 2016. The non-expedited hearing occurred on August 23-25, and 29-31, 2016. </w:t>
      </w:r>
      <w:proofErr w:type="spellStart"/>
      <w:r w:rsidRPr="00E23C18">
        <w:rPr>
          <w:rFonts w:ascii="Times New Roman" w:eastAsia="Times New Roman" w:hAnsi="Times New Roman" w:cs="Times New Roman"/>
          <w:sz w:val="24"/>
          <w:szCs w:val="24"/>
        </w:rPr>
        <w:t>OAH</w:t>
      </w:r>
      <w:proofErr w:type="spellEnd"/>
      <w:r w:rsidRPr="00E23C18">
        <w:rPr>
          <w:rFonts w:ascii="Times New Roman" w:eastAsia="Times New Roman" w:hAnsi="Times New Roman" w:cs="Times New Roman"/>
          <w:sz w:val="24"/>
          <w:szCs w:val="24"/>
        </w:rPr>
        <w:t xml:space="preserve"> Administrative Law Judge Adrienne L. </w:t>
      </w:r>
      <w:proofErr w:type="spellStart"/>
      <w:r w:rsidRPr="00E23C18">
        <w:rPr>
          <w:rFonts w:ascii="Times New Roman" w:eastAsia="Times New Roman" w:hAnsi="Times New Roman" w:cs="Times New Roman"/>
          <w:sz w:val="24"/>
          <w:szCs w:val="24"/>
        </w:rPr>
        <w:t>Krikorian</w:t>
      </w:r>
      <w:proofErr w:type="spellEnd"/>
      <w:r w:rsidRPr="00E23C18">
        <w:rPr>
          <w:rFonts w:ascii="Times New Roman" w:eastAsia="Times New Roman" w:hAnsi="Times New Roman" w:cs="Times New Roman"/>
          <w:sz w:val="24"/>
          <w:szCs w:val="24"/>
        </w:rPr>
        <w:t xml:space="preserve"> heard both cases.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24. After May, 2016, Parents engaged Dr. Lauren Stevenson to conduct an independent educational evaluation of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25. At the August, 2016, administrative hearing, Dr. Stevenson presented a 29-page abbreviated evaluation report. She issued a final evaluation report in November, 2016. To prepare the report, Dr. Stevenson reviewed at least 500 pages of records and met with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three times for a total of about 9-12 hours. Dr. Stevenson's findings were based on: standardized testing of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with multiple testing instruments, a multi-day clinical interview, and behavioral observations. Dr. Stevenson, also, spoke with Parents, one of his prior teachers, and two school psychologists. In Dr. Stevenson's independent psychological evaluation, she provisionally diagnosed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with borderline personality disorder, a "very serious diagnosis." Dr. Stevenson described borderline personality disorder as the "pervasive presentation of individuals with unstable relationships and mood," and an "unstable sense of self," which "leads to attempts to avoid rejection and abandonment." Dr. Stevenson described individuals with borderline personality disorder as engaging in "self-harm and suicidal ideation," as well as aggression and anger that is "difficult to control."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26.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borderline personality disorder "necessitates therapeutic intervention </w:t>
      </w:r>
      <w:r w:rsidRPr="00E23C18">
        <w:rPr>
          <w:rFonts w:ascii="Times New Roman" w:eastAsia="Times New Roman" w:hAnsi="Times New Roman" w:cs="Times New Roman"/>
          <w:i/>
          <w:iCs/>
          <w:sz w:val="24"/>
          <w:szCs w:val="24"/>
        </w:rPr>
        <w:t>specifically tailored</w:t>
      </w:r>
      <w:r w:rsidRPr="00E23C18">
        <w:rPr>
          <w:rFonts w:ascii="Times New Roman" w:eastAsia="Times New Roman" w:hAnsi="Times New Roman" w:cs="Times New Roman"/>
          <w:sz w:val="24"/>
          <w:szCs w:val="24"/>
        </w:rPr>
        <w:t xml:space="preserve"> to his emotional and mental health needs" in the form of dialectical behavioral therapy. (Emphasis in original). Dr. Stevenson explained that the research on borderline personality disorder is clear that Educationally Related Intensive Counseling Services ["</w:t>
      </w:r>
      <w:proofErr w:type="spellStart"/>
      <w:r w:rsidRPr="00E23C18">
        <w:rPr>
          <w:rFonts w:ascii="Times New Roman" w:eastAsia="Times New Roman" w:hAnsi="Times New Roman" w:cs="Times New Roman"/>
          <w:sz w:val="24"/>
          <w:szCs w:val="24"/>
        </w:rPr>
        <w:t>ERICS</w:t>
      </w:r>
      <w:proofErr w:type="spellEnd"/>
      <w:r w:rsidRPr="00E23C18">
        <w:rPr>
          <w:rFonts w:ascii="Times New Roman" w:eastAsia="Times New Roman" w:hAnsi="Times New Roman" w:cs="Times New Roman"/>
          <w:sz w:val="24"/>
          <w:szCs w:val="24"/>
        </w:rPr>
        <w:t xml:space="preserve">"] counseling, or "treatment as usual" is not an effective intervention. Dr. Stevenson, further, concluded that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"requires a comprehensive program that implements the full range of [Dialectical Behavioral Therapy or </w:t>
      </w:r>
      <w:proofErr w:type="spellStart"/>
      <w:r w:rsidRPr="00E23C18">
        <w:rPr>
          <w:rFonts w:ascii="Times New Roman" w:eastAsia="Times New Roman" w:hAnsi="Times New Roman" w:cs="Times New Roman"/>
          <w:sz w:val="24"/>
          <w:szCs w:val="24"/>
        </w:rPr>
        <w:t>DBT</w:t>
      </w:r>
      <w:proofErr w:type="spellEnd"/>
      <w:r w:rsidRPr="00E23C18">
        <w:rPr>
          <w:rFonts w:ascii="Times New Roman" w:eastAsia="Times New Roman" w:hAnsi="Times New Roman" w:cs="Times New Roman"/>
          <w:sz w:val="24"/>
          <w:szCs w:val="24"/>
        </w:rPr>
        <w:t xml:space="preserve">] ... services -- to include a weekly individual session, a weekly group skills session, phone consultation provided as needed by the individual therapist, and the weekly therapist consultation service. All four of the above listed components are required for a program to be considered providing </w:t>
      </w:r>
      <w:proofErr w:type="spellStart"/>
      <w:r w:rsidRPr="00E23C18">
        <w:rPr>
          <w:rFonts w:ascii="Times New Roman" w:eastAsia="Times New Roman" w:hAnsi="Times New Roman" w:cs="Times New Roman"/>
          <w:sz w:val="24"/>
          <w:szCs w:val="24"/>
        </w:rPr>
        <w:t>DBT</w:t>
      </w:r>
      <w:proofErr w:type="spellEnd"/>
      <w:r w:rsidRPr="00E23C18">
        <w:rPr>
          <w:rFonts w:ascii="Times New Roman" w:eastAsia="Times New Roman" w:hAnsi="Times New Roman" w:cs="Times New Roman"/>
          <w:sz w:val="24"/>
          <w:szCs w:val="24"/>
        </w:rPr>
        <w:t xml:space="preserve"> clinical services."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27. Dr. Stevenson opined that, with dialectical behavioral therapy,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should be able to develop </w:t>
      </w:r>
      <w:proofErr w:type="spellStart"/>
      <w:r w:rsidRPr="00E23C18">
        <w:rPr>
          <w:rFonts w:ascii="Times New Roman" w:eastAsia="Times New Roman" w:hAnsi="Times New Roman" w:cs="Times New Roman"/>
          <w:sz w:val="24"/>
          <w:szCs w:val="24"/>
        </w:rPr>
        <w:t>prosocial</w:t>
      </w:r>
      <w:proofErr w:type="spellEnd"/>
      <w:r w:rsidRPr="00E23C18">
        <w:rPr>
          <w:rFonts w:ascii="Times New Roman" w:eastAsia="Times New Roman" w:hAnsi="Times New Roman" w:cs="Times New Roman"/>
          <w:sz w:val="24"/>
          <w:szCs w:val="24"/>
        </w:rPr>
        <w:t xml:space="preserve"> skills, graduate from high school, and transition into an independent adult life. But she was very worried about the trajectory of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disability without appropriate intervention.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28. Dr. Stevenson testified that she was aware of outpatient programs offering comprehensive dialectical behavioral therapy in Los Angeles County. In her November, 2016 report, she listed several such placements.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29. Any Finding of Fact erroneously categorized below as a Conclusion of Law is hereby incorporated into these Findings of Fact. </w:t>
      </w:r>
    </w:p>
    <w:p w:rsidR="00E23C18" w:rsidRPr="00E23C18" w:rsidRDefault="00E23C18" w:rsidP="00E23C18">
      <w:pPr>
        <w:spacing w:after="0" w:line="240" w:lineRule="auto"/>
        <w:jc w:val="center"/>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Conclusions of Law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lastRenderedPageBreak/>
        <w:t xml:space="preserve">1. Where, as here, the parties appeal an administrative decision and do not request that the Court hear additional evidence, the Court "shall receive the records of the administrative proceedings ... and ... basing its decision on the preponderance of the evidence, shall grant such relief as the court determines is appropriate." 20 </w:t>
      </w:r>
      <w:proofErr w:type="spellStart"/>
      <w:r w:rsidRPr="00E23C18">
        <w:rPr>
          <w:rFonts w:ascii="Times New Roman" w:eastAsia="Times New Roman" w:hAnsi="Times New Roman" w:cs="Times New Roman"/>
          <w:sz w:val="24"/>
          <w:szCs w:val="24"/>
        </w:rPr>
        <w:t>U.S.C</w:t>
      </w:r>
      <w:proofErr w:type="spellEnd"/>
      <w:r w:rsidRPr="00E23C18">
        <w:rPr>
          <w:rFonts w:ascii="Times New Roman" w:eastAsia="Times New Roman" w:hAnsi="Times New Roman" w:cs="Times New Roman"/>
          <w:sz w:val="24"/>
          <w:szCs w:val="24"/>
        </w:rPr>
        <w:t>. § 1415(</w:t>
      </w:r>
      <w:proofErr w:type="spellStart"/>
      <w:r w:rsidRPr="00E23C18">
        <w:rPr>
          <w:rFonts w:ascii="Times New Roman" w:eastAsia="Times New Roman" w:hAnsi="Times New Roman" w:cs="Times New Roman"/>
          <w:sz w:val="24"/>
          <w:szCs w:val="24"/>
        </w:rPr>
        <w:t>i</w:t>
      </w:r>
      <w:proofErr w:type="spellEnd"/>
      <w:proofErr w:type="gramStart"/>
      <w:r w:rsidRPr="00E23C18">
        <w:rPr>
          <w:rFonts w:ascii="Times New Roman" w:eastAsia="Times New Roman" w:hAnsi="Times New Roman" w:cs="Times New Roman"/>
          <w:sz w:val="24"/>
          <w:szCs w:val="24"/>
        </w:rPr>
        <w:t>)(</w:t>
      </w:r>
      <w:proofErr w:type="gramEnd"/>
      <w:r w:rsidRPr="00E23C18">
        <w:rPr>
          <w:rFonts w:ascii="Times New Roman" w:eastAsia="Times New Roman" w:hAnsi="Times New Roman" w:cs="Times New Roman"/>
          <w:sz w:val="24"/>
          <w:szCs w:val="24"/>
        </w:rPr>
        <w:t xml:space="preserve">2)(C).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2. The Court "read[s] the administrative record, consider[s] the new evidence, and make[s] an independent judgment based on a preponderance of evidence and giving due weight to the hearing officer's determinations." </w:t>
      </w:r>
      <w:r w:rsidRPr="00E23C18">
        <w:rPr>
          <w:rFonts w:ascii="Times New Roman" w:eastAsia="Times New Roman" w:hAnsi="Times New Roman" w:cs="Times New Roman"/>
          <w:i/>
          <w:iCs/>
          <w:sz w:val="24"/>
          <w:szCs w:val="24"/>
        </w:rPr>
        <w:t xml:space="preserve">Capistrano Unified Sch. Dist. v. </w:t>
      </w:r>
      <w:proofErr w:type="spellStart"/>
      <w:r w:rsidRPr="00E23C18">
        <w:rPr>
          <w:rFonts w:ascii="Times New Roman" w:eastAsia="Times New Roman" w:hAnsi="Times New Roman" w:cs="Times New Roman"/>
          <w:i/>
          <w:iCs/>
          <w:sz w:val="24"/>
          <w:szCs w:val="24"/>
        </w:rPr>
        <w:t>Wartenberg</w:t>
      </w:r>
      <w:proofErr w:type="spellEnd"/>
      <w:r w:rsidRPr="00E23C18">
        <w:rPr>
          <w:rFonts w:ascii="Times New Roman" w:eastAsia="Times New Roman" w:hAnsi="Times New Roman" w:cs="Times New Roman"/>
          <w:i/>
          <w:iCs/>
          <w:sz w:val="24"/>
          <w:szCs w:val="24"/>
        </w:rPr>
        <w:t xml:space="preserve"> By &amp; Through </w:t>
      </w:r>
      <w:proofErr w:type="spellStart"/>
      <w:r w:rsidRPr="00E23C18">
        <w:rPr>
          <w:rFonts w:ascii="Times New Roman" w:eastAsia="Times New Roman" w:hAnsi="Times New Roman" w:cs="Times New Roman"/>
          <w:i/>
          <w:iCs/>
          <w:sz w:val="24"/>
          <w:szCs w:val="24"/>
        </w:rPr>
        <w:t>Wartenberg</w:t>
      </w:r>
      <w:proofErr w:type="spellEnd"/>
      <w:r w:rsidRPr="00E23C18">
        <w:rPr>
          <w:rFonts w:ascii="Times New Roman" w:eastAsia="Times New Roman" w:hAnsi="Times New Roman" w:cs="Times New Roman"/>
          <w:i/>
          <w:iCs/>
          <w:sz w:val="24"/>
          <w:szCs w:val="24"/>
        </w:rPr>
        <w:t>,</w:t>
      </w:r>
      <w:r w:rsidRPr="00E23C18">
        <w:rPr>
          <w:rFonts w:ascii="Times New Roman" w:eastAsia="Times New Roman" w:hAnsi="Times New Roman" w:cs="Times New Roman"/>
          <w:sz w:val="24"/>
          <w:szCs w:val="24"/>
        </w:rPr>
        <w:t xml:space="preserve"> 59 </w:t>
      </w:r>
      <w:proofErr w:type="spellStart"/>
      <w:r w:rsidRPr="00E23C18">
        <w:rPr>
          <w:rFonts w:ascii="Times New Roman" w:eastAsia="Times New Roman" w:hAnsi="Times New Roman" w:cs="Times New Roman"/>
          <w:sz w:val="24"/>
          <w:szCs w:val="24"/>
        </w:rPr>
        <w:t>F.3d</w:t>
      </w:r>
      <w:proofErr w:type="spellEnd"/>
      <w:r w:rsidRPr="00E23C18">
        <w:rPr>
          <w:rFonts w:ascii="Times New Roman" w:eastAsia="Times New Roman" w:hAnsi="Times New Roman" w:cs="Times New Roman"/>
          <w:sz w:val="24"/>
          <w:szCs w:val="24"/>
        </w:rPr>
        <w:t xml:space="preserve"> 884, 892 (9th Cir. 1995).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3. The "[C]</w:t>
      </w:r>
      <w:proofErr w:type="spellStart"/>
      <w:r w:rsidRPr="00E23C18">
        <w:rPr>
          <w:rFonts w:ascii="Times New Roman" w:eastAsia="Times New Roman" w:hAnsi="Times New Roman" w:cs="Times New Roman"/>
          <w:sz w:val="24"/>
          <w:szCs w:val="24"/>
        </w:rPr>
        <w:t>ourt's</w:t>
      </w:r>
      <w:proofErr w:type="spellEnd"/>
      <w:r w:rsidRPr="00E23C18">
        <w:rPr>
          <w:rFonts w:ascii="Times New Roman" w:eastAsia="Times New Roman" w:hAnsi="Times New Roman" w:cs="Times New Roman"/>
          <w:sz w:val="24"/>
          <w:szCs w:val="24"/>
        </w:rPr>
        <w:t xml:space="preserve"> independent judgment is not controlled by the hearing officer's recommendations, but neither may it be made without due deference." </w:t>
      </w:r>
      <w:r w:rsidRPr="00E23C18">
        <w:rPr>
          <w:rFonts w:ascii="Times New Roman" w:eastAsia="Times New Roman" w:hAnsi="Times New Roman" w:cs="Times New Roman"/>
          <w:i/>
          <w:iCs/>
          <w:sz w:val="24"/>
          <w:szCs w:val="24"/>
        </w:rPr>
        <w:t>Capistrano,</w:t>
      </w:r>
      <w:r w:rsidRPr="00E23C18">
        <w:rPr>
          <w:rFonts w:ascii="Times New Roman" w:eastAsia="Times New Roman" w:hAnsi="Times New Roman" w:cs="Times New Roman"/>
          <w:sz w:val="24"/>
          <w:szCs w:val="24"/>
        </w:rPr>
        <w:t xml:space="preserve"> 59 </w:t>
      </w:r>
      <w:proofErr w:type="spellStart"/>
      <w:r w:rsidRPr="00E23C18">
        <w:rPr>
          <w:rFonts w:ascii="Times New Roman" w:eastAsia="Times New Roman" w:hAnsi="Times New Roman" w:cs="Times New Roman"/>
          <w:sz w:val="24"/>
          <w:szCs w:val="24"/>
        </w:rPr>
        <w:t>F.3d</w:t>
      </w:r>
      <w:proofErr w:type="spellEnd"/>
      <w:r w:rsidRPr="00E23C18">
        <w:rPr>
          <w:rFonts w:ascii="Times New Roman" w:eastAsia="Times New Roman" w:hAnsi="Times New Roman" w:cs="Times New Roman"/>
          <w:sz w:val="24"/>
          <w:szCs w:val="24"/>
        </w:rPr>
        <w:t xml:space="preserve"> at 892. The Court gives the administrative officer's judgments particular deference when "they are thorough and careful." </w:t>
      </w:r>
      <w:r w:rsidRPr="00E23C18">
        <w:rPr>
          <w:rFonts w:ascii="Times New Roman" w:eastAsia="Times New Roman" w:hAnsi="Times New Roman" w:cs="Times New Roman"/>
          <w:i/>
          <w:iCs/>
          <w:sz w:val="24"/>
          <w:szCs w:val="24"/>
        </w:rPr>
        <w:t>Union Sch. Dist. v. Smith,</w:t>
      </w:r>
      <w:r w:rsidRPr="00E23C18">
        <w:rPr>
          <w:rFonts w:ascii="Times New Roman" w:eastAsia="Times New Roman" w:hAnsi="Times New Roman" w:cs="Times New Roman"/>
          <w:sz w:val="24"/>
          <w:szCs w:val="24"/>
        </w:rPr>
        <w:t xml:space="preserve"> 15 </w:t>
      </w:r>
      <w:proofErr w:type="spellStart"/>
      <w:r w:rsidRPr="00E23C18">
        <w:rPr>
          <w:rFonts w:ascii="Times New Roman" w:eastAsia="Times New Roman" w:hAnsi="Times New Roman" w:cs="Times New Roman"/>
          <w:sz w:val="24"/>
          <w:szCs w:val="24"/>
        </w:rPr>
        <w:t>F.3d</w:t>
      </w:r>
      <w:proofErr w:type="spellEnd"/>
      <w:r w:rsidRPr="00E23C18">
        <w:rPr>
          <w:rFonts w:ascii="Times New Roman" w:eastAsia="Times New Roman" w:hAnsi="Times New Roman" w:cs="Times New Roman"/>
          <w:sz w:val="24"/>
          <w:szCs w:val="24"/>
        </w:rPr>
        <w:t xml:space="preserve"> 1519, 1524 (9th Cir. 1994).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4. The Court will "not substitute [its] ... own notions of sound educational policy for those of the" District. </w:t>
      </w:r>
      <w:r w:rsidRPr="00E23C18">
        <w:rPr>
          <w:rFonts w:ascii="Times New Roman" w:eastAsia="Times New Roman" w:hAnsi="Times New Roman" w:cs="Times New Roman"/>
          <w:i/>
          <w:iCs/>
          <w:sz w:val="24"/>
          <w:szCs w:val="24"/>
        </w:rPr>
        <w:t xml:space="preserve">Wilson v. Marana Unified Sch. Dist. No. 6 of Pima </w:t>
      </w:r>
      <w:proofErr w:type="spellStart"/>
      <w:proofErr w:type="gramStart"/>
      <w:r w:rsidRPr="00E23C18">
        <w:rPr>
          <w:rFonts w:ascii="Times New Roman" w:eastAsia="Times New Roman" w:hAnsi="Times New Roman" w:cs="Times New Roman"/>
          <w:i/>
          <w:iCs/>
          <w:sz w:val="24"/>
          <w:szCs w:val="24"/>
        </w:rPr>
        <w:t>Cty</w:t>
      </w:r>
      <w:proofErr w:type="spellEnd"/>
      <w:r w:rsidRPr="00E23C18">
        <w:rPr>
          <w:rFonts w:ascii="Times New Roman" w:eastAsia="Times New Roman" w:hAnsi="Times New Roman" w:cs="Times New Roman"/>
          <w:i/>
          <w:iCs/>
          <w:sz w:val="24"/>
          <w:szCs w:val="24"/>
        </w:rPr>
        <w:t>.,</w:t>
      </w:r>
      <w:proofErr w:type="gramEnd"/>
      <w:r w:rsidRPr="00E23C18">
        <w:rPr>
          <w:rFonts w:ascii="Times New Roman" w:eastAsia="Times New Roman" w:hAnsi="Times New Roman" w:cs="Times New Roman"/>
          <w:sz w:val="24"/>
          <w:szCs w:val="24"/>
        </w:rPr>
        <w:t xml:space="preserve"> 735 </w:t>
      </w:r>
      <w:proofErr w:type="spellStart"/>
      <w:r w:rsidRPr="00E23C18">
        <w:rPr>
          <w:rFonts w:ascii="Times New Roman" w:eastAsia="Times New Roman" w:hAnsi="Times New Roman" w:cs="Times New Roman"/>
          <w:sz w:val="24"/>
          <w:szCs w:val="24"/>
        </w:rPr>
        <w:t>F.2d</w:t>
      </w:r>
      <w:proofErr w:type="spellEnd"/>
      <w:r w:rsidRPr="00E23C18">
        <w:rPr>
          <w:rFonts w:ascii="Times New Roman" w:eastAsia="Times New Roman" w:hAnsi="Times New Roman" w:cs="Times New Roman"/>
          <w:sz w:val="24"/>
          <w:szCs w:val="24"/>
        </w:rPr>
        <w:t xml:space="preserve"> 1178, 1183 (9th Cir. 1984).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5. "In an action for judicial review of an administrative decision, the burden of persuasion rests with the party challenging the </w:t>
      </w:r>
      <w:proofErr w:type="spellStart"/>
      <w:r w:rsidRPr="00E23C18">
        <w:rPr>
          <w:rFonts w:ascii="Times New Roman" w:eastAsia="Times New Roman" w:hAnsi="Times New Roman" w:cs="Times New Roman"/>
          <w:sz w:val="24"/>
          <w:szCs w:val="24"/>
        </w:rPr>
        <w:t>ALJ's</w:t>
      </w:r>
      <w:proofErr w:type="spellEnd"/>
      <w:r w:rsidRPr="00E23C18">
        <w:rPr>
          <w:rFonts w:ascii="Times New Roman" w:eastAsia="Times New Roman" w:hAnsi="Times New Roman" w:cs="Times New Roman"/>
          <w:sz w:val="24"/>
          <w:szCs w:val="24"/>
        </w:rPr>
        <w:t xml:space="preserve"> decision." </w:t>
      </w:r>
      <w:proofErr w:type="spellStart"/>
      <w:r w:rsidRPr="00E23C18">
        <w:rPr>
          <w:rFonts w:ascii="Times New Roman" w:eastAsia="Times New Roman" w:hAnsi="Times New Roman" w:cs="Times New Roman"/>
          <w:i/>
          <w:iCs/>
          <w:sz w:val="24"/>
          <w:szCs w:val="24"/>
        </w:rPr>
        <w:t>L.M</w:t>
      </w:r>
      <w:proofErr w:type="spellEnd"/>
      <w:r w:rsidRPr="00E23C18">
        <w:rPr>
          <w:rFonts w:ascii="Times New Roman" w:eastAsia="Times New Roman" w:hAnsi="Times New Roman" w:cs="Times New Roman"/>
          <w:i/>
          <w:iCs/>
          <w:sz w:val="24"/>
          <w:szCs w:val="24"/>
        </w:rPr>
        <w:t>. v. Capistrano Unified Sch. Dist.,</w:t>
      </w:r>
      <w:r w:rsidRPr="00E23C18">
        <w:rPr>
          <w:rFonts w:ascii="Times New Roman" w:eastAsia="Times New Roman" w:hAnsi="Times New Roman" w:cs="Times New Roman"/>
          <w:sz w:val="24"/>
          <w:szCs w:val="24"/>
        </w:rPr>
        <w:t xml:space="preserve"> 556 </w:t>
      </w:r>
      <w:proofErr w:type="spellStart"/>
      <w:r w:rsidRPr="00E23C18">
        <w:rPr>
          <w:rFonts w:ascii="Times New Roman" w:eastAsia="Times New Roman" w:hAnsi="Times New Roman" w:cs="Times New Roman"/>
          <w:sz w:val="24"/>
          <w:szCs w:val="24"/>
        </w:rPr>
        <w:t>F.3d</w:t>
      </w:r>
      <w:proofErr w:type="spellEnd"/>
      <w:r w:rsidRPr="00E23C18">
        <w:rPr>
          <w:rFonts w:ascii="Times New Roman" w:eastAsia="Times New Roman" w:hAnsi="Times New Roman" w:cs="Times New Roman"/>
          <w:sz w:val="24"/>
          <w:szCs w:val="24"/>
        </w:rPr>
        <w:t xml:space="preserve"> 900, 910 (9th Cir. 2009).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6. "A child receives a" Free Appropriate Public Education ["</w:t>
      </w:r>
      <w:proofErr w:type="spellStart"/>
      <w:r w:rsidRPr="00E23C18">
        <w:rPr>
          <w:rFonts w:ascii="Times New Roman" w:eastAsia="Times New Roman" w:hAnsi="Times New Roman" w:cs="Times New Roman"/>
          <w:sz w:val="24"/>
          <w:szCs w:val="24"/>
        </w:rPr>
        <w:t>FAPE</w:t>
      </w:r>
      <w:proofErr w:type="spellEnd"/>
      <w:r w:rsidRPr="00E23C18">
        <w:rPr>
          <w:rFonts w:ascii="Times New Roman" w:eastAsia="Times New Roman" w:hAnsi="Times New Roman" w:cs="Times New Roman"/>
          <w:sz w:val="24"/>
          <w:szCs w:val="24"/>
        </w:rPr>
        <w:t xml:space="preserve">"], "for purposes of the IDEA, if the program addresses the child's unique needs, provides adequate support services so that the child can take advantage of educational opportunities, and is in accord with the </w:t>
      </w:r>
      <w:proofErr w:type="spellStart"/>
      <w:r w:rsidRPr="00E23C18">
        <w:rPr>
          <w:rFonts w:ascii="Times New Roman" w:eastAsia="Times New Roman" w:hAnsi="Times New Roman" w:cs="Times New Roman"/>
          <w:sz w:val="24"/>
          <w:szCs w:val="24"/>
        </w:rPr>
        <w:t>IEP</w:t>
      </w:r>
      <w:proofErr w:type="spellEnd"/>
      <w:r w:rsidRPr="00E23C18">
        <w:rPr>
          <w:rFonts w:ascii="Times New Roman" w:eastAsia="Times New Roman" w:hAnsi="Times New Roman" w:cs="Times New Roman"/>
          <w:sz w:val="24"/>
          <w:szCs w:val="24"/>
        </w:rPr>
        <w:t xml:space="preserve">." </w:t>
      </w:r>
      <w:proofErr w:type="spellStart"/>
      <w:r w:rsidRPr="00E23C18">
        <w:rPr>
          <w:rFonts w:ascii="Times New Roman" w:eastAsia="Times New Roman" w:hAnsi="Times New Roman" w:cs="Times New Roman"/>
          <w:i/>
          <w:iCs/>
          <w:sz w:val="24"/>
          <w:szCs w:val="24"/>
        </w:rPr>
        <w:t>L.J</w:t>
      </w:r>
      <w:proofErr w:type="spellEnd"/>
      <w:r w:rsidRPr="00E23C18">
        <w:rPr>
          <w:rFonts w:ascii="Times New Roman" w:eastAsia="Times New Roman" w:hAnsi="Times New Roman" w:cs="Times New Roman"/>
          <w:i/>
          <w:iCs/>
          <w:sz w:val="24"/>
          <w:szCs w:val="24"/>
        </w:rPr>
        <w:t>. by &amp; through Hudson v. Pittsburg Unified Sch. Dist.,</w:t>
      </w:r>
      <w:r w:rsidRPr="00E23C18">
        <w:rPr>
          <w:rFonts w:ascii="Times New Roman" w:eastAsia="Times New Roman" w:hAnsi="Times New Roman" w:cs="Times New Roman"/>
          <w:sz w:val="24"/>
          <w:szCs w:val="24"/>
        </w:rPr>
        <w:t xml:space="preserve"> 850 </w:t>
      </w:r>
      <w:proofErr w:type="spellStart"/>
      <w:r w:rsidRPr="00E23C18">
        <w:rPr>
          <w:rFonts w:ascii="Times New Roman" w:eastAsia="Times New Roman" w:hAnsi="Times New Roman" w:cs="Times New Roman"/>
          <w:sz w:val="24"/>
          <w:szCs w:val="24"/>
        </w:rPr>
        <w:t>F.3d</w:t>
      </w:r>
      <w:proofErr w:type="spellEnd"/>
      <w:r w:rsidRPr="00E23C18">
        <w:rPr>
          <w:rFonts w:ascii="Times New Roman" w:eastAsia="Times New Roman" w:hAnsi="Times New Roman" w:cs="Times New Roman"/>
          <w:sz w:val="24"/>
          <w:szCs w:val="24"/>
        </w:rPr>
        <w:t xml:space="preserve"> 996, 1003 (9th Cir. 2017).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7. The District "must comply both procedurally and substantively with the IDEA." </w:t>
      </w:r>
      <w:proofErr w:type="spellStart"/>
      <w:r w:rsidRPr="00E23C18">
        <w:rPr>
          <w:rFonts w:ascii="Times New Roman" w:eastAsia="Times New Roman" w:hAnsi="Times New Roman" w:cs="Times New Roman"/>
          <w:i/>
          <w:iCs/>
          <w:sz w:val="24"/>
          <w:szCs w:val="24"/>
        </w:rPr>
        <w:t>L.J</w:t>
      </w:r>
      <w:proofErr w:type="spellEnd"/>
      <w:r w:rsidRPr="00E23C18">
        <w:rPr>
          <w:rFonts w:ascii="Times New Roman" w:eastAsia="Times New Roman" w:hAnsi="Times New Roman" w:cs="Times New Roman"/>
          <w:i/>
          <w:iCs/>
          <w:sz w:val="24"/>
          <w:szCs w:val="24"/>
        </w:rPr>
        <w:t>.,</w:t>
      </w:r>
      <w:r w:rsidRPr="00E23C18">
        <w:rPr>
          <w:rFonts w:ascii="Times New Roman" w:eastAsia="Times New Roman" w:hAnsi="Times New Roman" w:cs="Times New Roman"/>
          <w:sz w:val="24"/>
          <w:szCs w:val="24"/>
        </w:rPr>
        <w:t xml:space="preserve"> 850 </w:t>
      </w:r>
      <w:proofErr w:type="spellStart"/>
      <w:r w:rsidRPr="00E23C18">
        <w:rPr>
          <w:rFonts w:ascii="Times New Roman" w:eastAsia="Times New Roman" w:hAnsi="Times New Roman" w:cs="Times New Roman"/>
          <w:sz w:val="24"/>
          <w:szCs w:val="24"/>
        </w:rPr>
        <w:t>F.3d</w:t>
      </w:r>
      <w:proofErr w:type="spellEnd"/>
      <w:r w:rsidRPr="00E23C18">
        <w:rPr>
          <w:rFonts w:ascii="Times New Roman" w:eastAsia="Times New Roman" w:hAnsi="Times New Roman" w:cs="Times New Roman"/>
          <w:sz w:val="24"/>
          <w:szCs w:val="24"/>
        </w:rPr>
        <w:t xml:space="preserve"> at 1003.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8. In considering whether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"received a </w:t>
      </w:r>
      <w:proofErr w:type="spellStart"/>
      <w:r w:rsidRPr="00E23C18">
        <w:rPr>
          <w:rFonts w:ascii="Times New Roman" w:eastAsia="Times New Roman" w:hAnsi="Times New Roman" w:cs="Times New Roman"/>
          <w:sz w:val="24"/>
          <w:szCs w:val="24"/>
        </w:rPr>
        <w:t>FAPE</w:t>
      </w:r>
      <w:proofErr w:type="spellEnd"/>
      <w:r w:rsidRPr="00E23C18">
        <w:rPr>
          <w:rFonts w:ascii="Times New Roman" w:eastAsia="Times New Roman" w:hAnsi="Times New Roman" w:cs="Times New Roman"/>
          <w:sz w:val="24"/>
          <w:szCs w:val="24"/>
        </w:rPr>
        <w:t xml:space="preserve"> in compliance with the IDEA, the" Court must conduct both a procedural and substantive inquiry. </w:t>
      </w:r>
      <w:r w:rsidRPr="00E23C18">
        <w:rPr>
          <w:rFonts w:ascii="Times New Roman" w:eastAsia="Times New Roman" w:hAnsi="Times New Roman" w:cs="Times New Roman"/>
          <w:i/>
          <w:iCs/>
          <w:sz w:val="24"/>
          <w:szCs w:val="24"/>
        </w:rPr>
        <w:t xml:space="preserve">See </w:t>
      </w:r>
      <w:proofErr w:type="spellStart"/>
      <w:r w:rsidRPr="00E23C18">
        <w:rPr>
          <w:rFonts w:ascii="Times New Roman" w:eastAsia="Times New Roman" w:hAnsi="Times New Roman" w:cs="Times New Roman"/>
          <w:i/>
          <w:iCs/>
          <w:sz w:val="24"/>
          <w:szCs w:val="24"/>
        </w:rPr>
        <w:t>L.J</w:t>
      </w:r>
      <w:proofErr w:type="spellEnd"/>
      <w:r w:rsidRPr="00E23C18">
        <w:rPr>
          <w:rFonts w:ascii="Times New Roman" w:eastAsia="Times New Roman" w:hAnsi="Times New Roman" w:cs="Times New Roman"/>
          <w:i/>
          <w:iCs/>
          <w:sz w:val="24"/>
          <w:szCs w:val="24"/>
        </w:rPr>
        <w:t>.,</w:t>
      </w:r>
      <w:r w:rsidRPr="00E23C18">
        <w:rPr>
          <w:rFonts w:ascii="Times New Roman" w:eastAsia="Times New Roman" w:hAnsi="Times New Roman" w:cs="Times New Roman"/>
          <w:sz w:val="24"/>
          <w:szCs w:val="24"/>
        </w:rPr>
        <w:t xml:space="preserve"> 850 </w:t>
      </w:r>
      <w:proofErr w:type="spellStart"/>
      <w:r w:rsidRPr="00E23C18">
        <w:rPr>
          <w:rFonts w:ascii="Times New Roman" w:eastAsia="Times New Roman" w:hAnsi="Times New Roman" w:cs="Times New Roman"/>
          <w:sz w:val="24"/>
          <w:szCs w:val="24"/>
        </w:rPr>
        <w:t>F.3d</w:t>
      </w:r>
      <w:proofErr w:type="spellEnd"/>
      <w:r w:rsidRPr="00E23C18">
        <w:rPr>
          <w:rFonts w:ascii="Times New Roman" w:eastAsia="Times New Roman" w:hAnsi="Times New Roman" w:cs="Times New Roman"/>
          <w:sz w:val="24"/>
          <w:szCs w:val="24"/>
        </w:rPr>
        <w:t xml:space="preserve"> at 1003.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9. "Where a court identifies a procedural violation that denied a student a </w:t>
      </w:r>
      <w:proofErr w:type="spellStart"/>
      <w:r w:rsidRPr="00E23C18">
        <w:rPr>
          <w:rFonts w:ascii="Times New Roman" w:eastAsia="Times New Roman" w:hAnsi="Times New Roman" w:cs="Times New Roman"/>
          <w:sz w:val="24"/>
          <w:szCs w:val="24"/>
        </w:rPr>
        <w:t>FAPE</w:t>
      </w:r>
      <w:proofErr w:type="spellEnd"/>
      <w:r w:rsidRPr="00E23C18">
        <w:rPr>
          <w:rFonts w:ascii="Times New Roman" w:eastAsia="Times New Roman" w:hAnsi="Times New Roman" w:cs="Times New Roman"/>
          <w:sz w:val="24"/>
          <w:szCs w:val="24"/>
        </w:rPr>
        <w:t xml:space="preserve">, the court need not address the second substantive prong of the inquiry." </w:t>
      </w:r>
      <w:proofErr w:type="spellStart"/>
      <w:r w:rsidRPr="00E23C18">
        <w:rPr>
          <w:rFonts w:ascii="Times New Roman" w:eastAsia="Times New Roman" w:hAnsi="Times New Roman" w:cs="Times New Roman"/>
          <w:i/>
          <w:iCs/>
          <w:sz w:val="24"/>
          <w:szCs w:val="24"/>
        </w:rPr>
        <w:t>L.J</w:t>
      </w:r>
      <w:proofErr w:type="spellEnd"/>
      <w:r w:rsidRPr="00E23C18">
        <w:rPr>
          <w:rFonts w:ascii="Times New Roman" w:eastAsia="Times New Roman" w:hAnsi="Times New Roman" w:cs="Times New Roman"/>
          <w:i/>
          <w:iCs/>
          <w:sz w:val="24"/>
          <w:szCs w:val="24"/>
        </w:rPr>
        <w:t>.,</w:t>
      </w:r>
      <w:r w:rsidRPr="00E23C18">
        <w:rPr>
          <w:rFonts w:ascii="Times New Roman" w:eastAsia="Times New Roman" w:hAnsi="Times New Roman" w:cs="Times New Roman"/>
          <w:sz w:val="24"/>
          <w:szCs w:val="24"/>
        </w:rPr>
        <w:t xml:space="preserve"> 850 </w:t>
      </w:r>
      <w:proofErr w:type="spellStart"/>
      <w:r w:rsidRPr="00E23C18">
        <w:rPr>
          <w:rFonts w:ascii="Times New Roman" w:eastAsia="Times New Roman" w:hAnsi="Times New Roman" w:cs="Times New Roman"/>
          <w:sz w:val="24"/>
          <w:szCs w:val="24"/>
        </w:rPr>
        <w:t>F.3d</w:t>
      </w:r>
      <w:proofErr w:type="spellEnd"/>
      <w:r w:rsidRPr="00E23C18">
        <w:rPr>
          <w:rFonts w:ascii="Times New Roman" w:eastAsia="Times New Roman" w:hAnsi="Times New Roman" w:cs="Times New Roman"/>
          <w:sz w:val="24"/>
          <w:szCs w:val="24"/>
        </w:rPr>
        <w:t xml:space="preserve"> at 1003.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10. "Not all procedural violations constitute a denial of a </w:t>
      </w:r>
      <w:proofErr w:type="spellStart"/>
      <w:r w:rsidRPr="00E23C18">
        <w:rPr>
          <w:rFonts w:ascii="Times New Roman" w:eastAsia="Times New Roman" w:hAnsi="Times New Roman" w:cs="Times New Roman"/>
          <w:sz w:val="24"/>
          <w:szCs w:val="24"/>
        </w:rPr>
        <w:t>FAPE</w:t>
      </w:r>
      <w:proofErr w:type="spellEnd"/>
      <w:r w:rsidRPr="00E23C18">
        <w:rPr>
          <w:rFonts w:ascii="Times New Roman" w:eastAsia="Times New Roman" w:hAnsi="Times New Roman" w:cs="Times New Roman"/>
          <w:sz w:val="24"/>
          <w:szCs w:val="24"/>
        </w:rPr>
        <w:t xml:space="preserve">." </w:t>
      </w:r>
      <w:proofErr w:type="spellStart"/>
      <w:r w:rsidRPr="00E23C18">
        <w:rPr>
          <w:rFonts w:ascii="Times New Roman" w:eastAsia="Times New Roman" w:hAnsi="Times New Roman" w:cs="Times New Roman"/>
          <w:i/>
          <w:iCs/>
          <w:sz w:val="24"/>
          <w:szCs w:val="24"/>
        </w:rPr>
        <w:t>L.J</w:t>
      </w:r>
      <w:proofErr w:type="spellEnd"/>
      <w:r w:rsidRPr="00E23C18">
        <w:rPr>
          <w:rFonts w:ascii="Times New Roman" w:eastAsia="Times New Roman" w:hAnsi="Times New Roman" w:cs="Times New Roman"/>
          <w:i/>
          <w:iCs/>
          <w:sz w:val="24"/>
          <w:szCs w:val="24"/>
        </w:rPr>
        <w:t>.,</w:t>
      </w:r>
      <w:r w:rsidRPr="00E23C18">
        <w:rPr>
          <w:rFonts w:ascii="Times New Roman" w:eastAsia="Times New Roman" w:hAnsi="Times New Roman" w:cs="Times New Roman"/>
          <w:sz w:val="24"/>
          <w:szCs w:val="24"/>
        </w:rPr>
        <w:t xml:space="preserve"> 850 </w:t>
      </w:r>
      <w:proofErr w:type="spellStart"/>
      <w:r w:rsidRPr="00E23C18">
        <w:rPr>
          <w:rFonts w:ascii="Times New Roman" w:eastAsia="Times New Roman" w:hAnsi="Times New Roman" w:cs="Times New Roman"/>
          <w:sz w:val="24"/>
          <w:szCs w:val="24"/>
        </w:rPr>
        <w:t>F.3d</w:t>
      </w:r>
      <w:proofErr w:type="spellEnd"/>
      <w:r w:rsidRPr="00E23C18">
        <w:rPr>
          <w:rFonts w:ascii="Times New Roman" w:eastAsia="Times New Roman" w:hAnsi="Times New Roman" w:cs="Times New Roman"/>
          <w:sz w:val="24"/>
          <w:szCs w:val="24"/>
        </w:rPr>
        <w:t xml:space="preserve"> at 1003. "A child is denied a </w:t>
      </w:r>
      <w:proofErr w:type="spellStart"/>
      <w:r w:rsidRPr="00E23C18">
        <w:rPr>
          <w:rFonts w:ascii="Times New Roman" w:eastAsia="Times New Roman" w:hAnsi="Times New Roman" w:cs="Times New Roman"/>
          <w:sz w:val="24"/>
          <w:szCs w:val="24"/>
        </w:rPr>
        <w:t>FAPE</w:t>
      </w:r>
      <w:proofErr w:type="spellEnd"/>
      <w:r w:rsidRPr="00E23C18">
        <w:rPr>
          <w:rFonts w:ascii="Times New Roman" w:eastAsia="Times New Roman" w:hAnsi="Times New Roman" w:cs="Times New Roman"/>
          <w:sz w:val="24"/>
          <w:szCs w:val="24"/>
        </w:rPr>
        <w:t xml:space="preserve"> when procedural inadequacies result in the loss of an educational opportunity, or seriously infringe on the parents' opportunity to participate in the </w:t>
      </w:r>
      <w:proofErr w:type="spellStart"/>
      <w:r w:rsidRPr="00E23C18">
        <w:rPr>
          <w:rFonts w:ascii="Times New Roman" w:eastAsia="Times New Roman" w:hAnsi="Times New Roman" w:cs="Times New Roman"/>
          <w:sz w:val="24"/>
          <w:szCs w:val="24"/>
        </w:rPr>
        <w:t>IEP</w:t>
      </w:r>
      <w:proofErr w:type="spellEnd"/>
      <w:r w:rsidRPr="00E23C18">
        <w:rPr>
          <w:rFonts w:ascii="Times New Roman" w:eastAsia="Times New Roman" w:hAnsi="Times New Roman" w:cs="Times New Roman"/>
          <w:sz w:val="24"/>
          <w:szCs w:val="24"/>
        </w:rPr>
        <w:t xml:space="preserve"> formulation process." </w:t>
      </w:r>
      <w:proofErr w:type="spellStart"/>
      <w:r w:rsidRPr="00E23C18">
        <w:rPr>
          <w:rFonts w:ascii="Times New Roman" w:eastAsia="Times New Roman" w:hAnsi="Times New Roman" w:cs="Times New Roman"/>
          <w:i/>
          <w:iCs/>
          <w:sz w:val="24"/>
          <w:szCs w:val="24"/>
        </w:rPr>
        <w:t>L.J</w:t>
      </w:r>
      <w:proofErr w:type="spellEnd"/>
      <w:r w:rsidRPr="00E23C18">
        <w:rPr>
          <w:rFonts w:ascii="Times New Roman" w:eastAsia="Times New Roman" w:hAnsi="Times New Roman" w:cs="Times New Roman"/>
          <w:i/>
          <w:iCs/>
          <w:sz w:val="24"/>
          <w:szCs w:val="24"/>
        </w:rPr>
        <w:t>.,</w:t>
      </w:r>
      <w:r w:rsidRPr="00E23C18">
        <w:rPr>
          <w:rFonts w:ascii="Times New Roman" w:eastAsia="Times New Roman" w:hAnsi="Times New Roman" w:cs="Times New Roman"/>
          <w:sz w:val="24"/>
          <w:szCs w:val="24"/>
        </w:rPr>
        <w:t xml:space="preserve"> 850 </w:t>
      </w:r>
      <w:proofErr w:type="spellStart"/>
      <w:r w:rsidRPr="00E23C18">
        <w:rPr>
          <w:rFonts w:ascii="Times New Roman" w:eastAsia="Times New Roman" w:hAnsi="Times New Roman" w:cs="Times New Roman"/>
          <w:sz w:val="24"/>
          <w:szCs w:val="24"/>
        </w:rPr>
        <w:t>F.3d</w:t>
      </w:r>
      <w:proofErr w:type="spellEnd"/>
      <w:r w:rsidRPr="00E23C18">
        <w:rPr>
          <w:rFonts w:ascii="Times New Roman" w:eastAsia="Times New Roman" w:hAnsi="Times New Roman" w:cs="Times New Roman"/>
          <w:sz w:val="24"/>
          <w:szCs w:val="24"/>
        </w:rPr>
        <w:t xml:space="preserve"> at 1003.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11. "A procedural error is harmless if the student is substantively ineligible for IDEA benefits." </w:t>
      </w:r>
      <w:proofErr w:type="spellStart"/>
      <w:r w:rsidRPr="00E23C18">
        <w:rPr>
          <w:rFonts w:ascii="Times New Roman" w:eastAsia="Times New Roman" w:hAnsi="Times New Roman" w:cs="Times New Roman"/>
          <w:i/>
          <w:iCs/>
          <w:sz w:val="24"/>
          <w:szCs w:val="24"/>
        </w:rPr>
        <w:t>L.J</w:t>
      </w:r>
      <w:proofErr w:type="spellEnd"/>
      <w:r w:rsidRPr="00E23C18">
        <w:rPr>
          <w:rFonts w:ascii="Times New Roman" w:eastAsia="Times New Roman" w:hAnsi="Times New Roman" w:cs="Times New Roman"/>
          <w:i/>
          <w:iCs/>
          <w:sz w:val="24"/>
          <w:szCs w:val="24"/>
        </w:rPr>
        <w:t>.,</w:t>
      </w:r>
      <w:r w:rsidRPr="00E23C18">
        <w:rPr>
          <w:rFonts w:ascii="Times New Roman" w:eastAsia="Times New Roman" w:hAnsi="Times New Roman" w:cs="Times New Roman"/>
          <w:sz w:val="24"/>
          <w:szCs w:val="24"/>
        </w:rPr>
        <w:t xml:space="preserve"> 850 </w:t>
      </w:r>
      <w:proofErr w:type="spellStart"/>
      <w:r w:rsidRPr="00E23C18">
        <w:rPr>
          <w:rFonts w:ascii="Times New Roman" w:eastAsia="Times New Roman" w:hAnsi="Times New Roman" w:cs="Times New Roman"/>
          <w:sz w:val="24"/>
          <w:szCs w:val="24"/>
        </w:rPr>
        <w:t>F.3d</w:t>
      </w:r>
      <w:proofErr w:type="spellEnd"/>
      <w:r w:rsidRPr="00E23C18">
        <w:rPr>
          <w:rFonts w:ascii="Times New Roman" w:eastAsia="Times New Roman" w:hAnsi="Times New Roman" w:cs="Times New Roman"/>
          <w:sz w:val="24"/>
          <w:szCs w:val="24"/>
        </w:rPr>
        <w:t xml:space="preserve"> at 1003.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lastRenderedPageBreak/>
        <w:t xml:space="preserve">12. An </w:t>
      </w:r>
      <w:proofErr w:type="spellStart"/>
      <w:r w:rsidRPr="00E23C18">
        <w:rPr>
          <w:rFonts w:ascii="Times New Roman" w:eastAsia="Times New Roman" w:hAnsi="Times New Roman" w:cs="Times New Roman"/>
          <w:sz w:val="24"/>
          <w:szCs w:val="24"/>
        </w:rPr>
        <w:t>IEP</w:t>
      </w:r>
      <w:proofErr w:type="spellEnd"/>
      <w:r w:rsidRPr="00E23C18">
        <w:rPr>
          <w:rFonts w:ascii="Times New Roman" w:eastAsia="Times New Roman" w:hAnsi="Times New Roman" w:cs="Times New Roman"/>
          <w:sz w:val="24"/>
          <w:szCs w:val="24"/>
        </w:rPr>
        <w:t xml:space="preserve"> for a disabled child is measured at the time that it was created based on the information then known. </w:t>
      </w:r>
      <w:r w:rsidRPr="00E23C18">
        <w:rPr>
          <w:rFonts w:ascii="Times New Roman" w:eastAsia="Times New Roman" w:hAnsi="Times New Roman" w:cs="Times New Roman"/>
          <w:i/>
          <w:iCs/>
          <w:sz w:val="24"/>
          <w:szCs w:val="24"/>
        </w:rPr>
        <w:t>Adams v. State of Oregon,</w:t>
      </w:r>
      <w:r w:rsidRPr="00E23C18">
        <w:rPr>
          <w:rFonts w:ascii="Times New Roman" w:eastAsia="Times New Roman" w:hAnsi="Times New Roman" w:cs="Times New Roman"/>
          <w:sz w:val="24"/>
          <w:szCs w:val="24"/>
        </w:rPr>
        <w:t xml:space="preserve"> 195 </w:t>
      </w:r>
      <w:proofErr w:type="spellStart"/>
      <w:r w:rsidRPr="00E23C18">
        <w:rPr>
          <w:rFonts w:ascii="Times New Roman" w:eastAsia="Times New Roman" w:hAnsi="Times New Roman" w:cs="Times New Roman"/>
          <w:sz w:val="24"/>
          <w:szCs w:val="24"/>
        </w:rPr>
        <w:t>F.3d</w:t>
      </w:r>
      <w:proofErr w:type="spellEnd"/>
      <w:r w:rsidRPr="00E23C18">
        <w:rPr>
          <w:rFonts w:ascii="Times New Roman" w:eastAsia="Times New Roman" w:hAnsi="Times New Roman" w:cs="Times New Roman"/>
          <w:sz w:val="24"/>
          <w:szCs w:val="24"/>
        </w:rPr>
        <w:t xml:space="preserve"> 1141, 1149 (9th Cir. 1999). This evaluation standard is known as the "snapshot rule." </w:t>
      </w:r>
      <w:proofErr w:type="spellStart"/>
      <w:r w:rsidRPr="00E23C18">
        <w:rPr>
          <w:rFonts w:ascii="Times New Roman" w:eastAsia="Times New Roman" w:hAnsi="Times New Roman" w:cs="Times New Roman"/>
          <w:i/>
          <w:iCs/>
          <w:sz w:val="24"/>
          <w:szCs w:val="24"/>
        </w:rPr>
        <w:t>J.W</w:t>
      </w:r>
      <w:proofErr w:type="spellEnd"/>
      <w:r w:rsidRPr="00E23C18">
        <w:rPr>
          <w:rFonts w:ascii="Times New Roman" w:eastAsia="Times New Roman" w:hAnsi="Times New Roman" w:cs="Times New Roman"/>
          <w:i/>
          <w:iCs/>
          <w:sz w:val="24"/>
          <w:szCs w:val="24"/>
        </w:rPr>
        <w:t>. v. Fresno Unified School Dist.,</w:t>
      </w:r>
      <w:r w:rsidRPr="00E23C18">
        <w:rPr>
          <w:rFonts w:ascii="Times New Roman" w:eastAsia="Times New Roman" w:hAnsi="Times New Roman" w:cs="Times New Roman"/>
          <w:sz w:val="24"/>
          <w:szCs w:val="24"/>
        </w:rPr>
        <w:t xml:space="preserve"> 626 </w:t>
      </w:r>
      <w:proofErr w:type="spellStart"/>
      <w:r w:rsidRPr="00E23C18">
        <w:rPr>
          <w:rFonts w:ascii="Times New Roman" w:eastAsia="Times New Roman" w:hAnsi="Times New Roman" w:cs="Times New Roman"/>
          <w:sz w:val="24"/>
          <w:szCs w:val="24"/>
        </w:rPr>
        <w:t>F.3d</w:t>
      </w:r>
      <w:proofErr w:type="spellEnd"/>
      <w:r w:rsidRPr="00E23C18">
        <w:rPr>
          <w:rFonts w:ascii="Times New Roman" w:eastAsia="Times New Roman" w:hAnsi="Times New Roman" w:cs="Times New Roman"/>
          <w:sz w:val="24"/>
          <w:szCs w:val="24"/>
        </w:rPr>
        <w:t xml:space="preserve"> 431, 439 (9th Cir. 2010). </w:t>
      </w:r>
    </w:p>
    <w:p w:rsidR="00E23C18" w:rsidRPr="00E23C18" w:rsidRDefault="00E23C18" w:rsidP="00E23C18">
      <w:pPr>
        <w:spacing w:after="0" w:line="240" w:lineRule="auto"/>
        <w:jc w:val="center"/>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Whether the District Failed to Comply With the </w:t>
      </w:r>
      <w:proofErr w:type="spellStart"/>
      <w:r w:rsidRPr="00E23C18">
        <w:rPr>
          <w:rFonts w:ascii="Times New Roman" w:eastAsia="Times New Roman" w:hAnsi="Times New Roman" w:cs="Times New Roman"/>
          <w:sz w:val="24"/>
          <w:szCs w:val="24"/>
        </w:rPr>
        <w:t>IDEA's</w:t>
      </w:r>
      <w:proofErr w:type="spellEnd"/>
      <w:r w:rsidRPr="00E23C18">
        <w:rPr>
          <w:rFonts w:ascii="Times New Roman" w:eastAsia="Times New Roman" w:hAnsi="Times New Roman" w:cs="Times New Roman"/>
          <w:sz w:val="24"/>
          <w:szCs w:val="24"/>
        </w:rPr>
        <w:t xml:space="preserve"> Manifestation Determination Provision When It Failed to Hold a Manifestation Determination Team Meeting Regarding the August Misconduct, Before the District Reinstated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Previously Suspended Expulsion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13. The Court holds that the </w:t>
      </w:r>
      <w:proofErr w:type="spellStart"/>
      <w:r w:rsidRPr="00E23C18">
        <w:rPr>
          <w:rFonts w:ascii="Times New Roman" w:eastAsia="Times New Roman" w:hAnsi="Times New Roman" w:cs="Times New Roman"/>
          <w:sz w:val="24"/>
          <w:szCs w:val="24"/>
        </w:rPr>
        <w:t>ALJ's</w:t>
      </w:r>
      <w:proofErr w:type="spellEnd"/>
      <w:r w:rsidRPr="00E23C18">
        <w:rPr>
          <w:rFonts w:ascii="Times New Roman" w:eastAsia="Times New Roman" w:hAnsi="Times New Roman" w:cs="Times New Roman"/>
          <w:sz w:val="24"/>
          <w:szCs w:val="24"/>
        </w:rPr>
        <w:t xml:space="preserve"> decision of the fifth issue in the Expedited Decision was thorough and careful. Accordingly, the Court accords that decision substantial deference.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14. Further, no argument or evidence presented proves the District's claim by a preponderance of the evidence.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15. Indeed, when asked, at trial, what authority supports the proposition that the District lawfully failed to provide a manifestation hearing, the District could not point to a single authority. Instead, the District noted that California law permits the use of suspended expulsions, and the IDEA is silent as to whether the revocation of a suspended expulsion triggers the District's duty to hold a manifestation determination meeting.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16. As the </w:t>
      </w:r>
      <w:proofErr w:type="spellStart"/>
      <w:r w:rsidRPr="00E23C18">
        <w:rPr>
          <w:rFonts w:ascii="Times New Roman" w:eastAsia="Times New Roman" w:hAnsi="Times New Roman" w:cs="Times New Roman"/>
          <w:sz w:val="24"/>
          <w:szCs w:val="24"/>
        </w:rPr>
        <w:t>ALJ</w:t>
      </w:r>
      <w:proofErr w:type="spellEnd"/>
      <w:r w:rsidRPr="00E23C18">
        <w:rPr>
          <w:rFonts w:ascii="Times New Roman" w:eastAsia="Times New Roman" w:hAnsi="Times New Roman" w:cs="Times New Roman"/>
          <w:sz w:val="24"/>
          <w:szCs w:val="24"/>
        </w:rPr>
        <w:t xml:space="preserve"> observed, however, the fact that California law permits suspended expulsions, by itself, does not abrogate the District's obligations under federal law, including </w:t>
      </w:r>
      <w:proofErr w:type="spellStart"/>
      <w:r w:rsidRPr="00E23C18">
        <w:rPr>
          <w:rFonts w:ascii="Times New Roman" w:eastAsia="Times New Roman" w:hAnsi="Times New Roman" w:cs="Times New Roman"/>
          <w:sz w:val="24"/>
          <w:szCs w:val="24"/>
        </w:rPr>
        <w:t>IDEA's</w:t>
      </w:r>
      <w:proofErr w:type="spellEnd"/>
      <w:r w:rsidRPr="00E23C18">
        <w:rPr>
          <w:rFonts w:ascii="Times New Roman" w:eastAsia="Times New Roman" w:hAnsi="Times New Roman" w:cs="Times New Roman"/>
          <w:sz w:val="24"/>
          <w:szCs w:val="24"/>
        </w:rPr>
        <w:t xml:space="preserve"> requirement that the District hold a manifestation determination meeting upon deciding to change the placement of a student with disabilities.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17. Further, at trial, the District represented that its proposed reading of IDEA would permit the District to discipline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even if the August Misconduct was a manifestation of his disability. Such a result cannot be squared with </w:t>
      </w:r>
      <w:proofErr w:type="spellStart"/>
      <w:r w:rsidRPr="00E23C18">
        <w:rPr>
          <w:rFonts w:ascii="Times New Roman" w:eastAsia="Times New Roman" w:hAnsi="Times New Roman" w:cs="Times New Roman"/>
          <w:sz w:val="24"/>
          <w:szCs w:val="24"/>
        </w:rPr>
        <w:t>IDEA's</w:t>
      </w:r>
      <w:proofErr w:type="spellEnd"/>
      <w:r w:rsidRPr="00E23C18">
        <w:rPr>
          <w:rFonts w:ascii="Times New Roman" w:eastAsia="Times New Roman" w:hAnsi="Times New Roman" w:cs="Times New Roman"/>
          <w:sz w:val="24"/>
          <w:szCs w:val="24"/>
        </w:rPr>
        <w:t xml:space="preserve"> purpose to, inter alia, "to protect the educational rights of [disabled] ... students." </w:t>
      </w:r>
      <w:r w:rsidRPr="00E23C18">
        <w:rPr>
          <w:rFonts w:ascii="Times New Roman" w:eastAsia="Times New Roman" w:hAnsi="Times New Roman" w:cs="Times New Roman"/>
          <w:i/>
          <w:iCs/>
          <w:sz w:val="24"/>
          <w:szCs w:val="24"/>
        </w:rPr>
        <w:t>See Doug C. v. Hawaii Dep't of Educ.,</w:t>
      </w:r>
      <w:r w:rsidRPr="00E23C18">
        <w:rPr>
          <w:rFonts w:ascii="Times New Roman" w:eastAsia="Times New Roman" w:hAnsi="Times New Roman" w:cs="Times New Roman"/>
          <w:sz w:val="24"/>
          <w:szCs w:val="24"/>
        </w:rPr>
        <w:t xml:space="preserve"> 720 </w:t>
      </w:r>
      <w:proofErr w:type="spellStart"/>
      <w:r w:rsidRPr="00E23C18">
        <w:rPr>
          <w:rFonts w:ascii="Times New Roman" w:eastAsia="Times New Roman" w:hAnsi="Times New Roman" w:cs="Times New Roman"/>
          <w:sz w:val="24"/>
          <w:szCs w:val="24"/>
        </w:rPr>
        <w:t>F.3d</w:t>
      </w:r>
      <w:proofErr w:type="spellEnd"/>
      <w:r w:rsidRPr="00E23C18">
        <w:rPr>
          <w:rFonts w:ascii="Times New Roman" w:eastAsia="Times New Roman" w:hAnsi="Times New Roman" w:cs="Times New Roman"/>
          <w:sz w:val="24"/>
          <w:szCs w:val="24"/>
        </w:rPr>
        <w:t xml:space="preserve"> 1038, 1046 (9th Cir. 2013).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18. Lastly, the Court is not persuaded that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waived his rights under IDEA. The Agreement does not contain an express waiver of rights under IDEA. In fact, only California law is expressly referenced in the Agreement. As such,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did not expressly waive his rights under IDEA. Moreover, to the extent that the Agreement is ambiguous, it must be interpreted against the District. See Cal. Civ. Code § 1654.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19. Therefore, the Court affirms the </w:t>
      </w:r>
      <w:proofErr w:type="spellStart"/>
      <w:r w:rsidRPr="00E23C18">
        <w:rPr>
          <w:rFonts w:ascii="Times New Roman" w:eastAsia="Times New Roman" w:hAnsi="Times New Roman" w:cs="Times New Roman"/>
          <w:sz w:val="24"/>
          <w:szCs w:val="24"/>
        </w:rPr>
        <w:t>ALJ's</w:t>
      </w:r>
      <w:proofErr w:type="spellEnd"/>
      <w:r w:rsidRPr="00E23C18">
        <w:rPr>
          <w:rFonts w:ascii="Times New Roman" w:eastAsia="Times New Roman" w:hAnsi="Times New Roman" w:cs="Times New Roman"/>
          <w:sz w:val="24"/>
          <w:szCs w:val="24"/>
        </w:rPr>
        <w:t xml:space="preserve"> judgment on this issue. </w:t>
      </w:r>
    </w:p>
    <w:p w:rsidR="00E23C18" w:rsidRPr="00E23C18" w:rsidRDefault="00E23C18" w:rsidP="00E23C18">
      <w:pPr>
        <w:spacing w:after="0" w:line="240" w:lineRule="auto"/>
        <w:jc w:val="center"/>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Whether the District Denied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a </w:t>
      </w:r>
      <w:proofErr w:type="spellStart"/>
      <w:r w:rsidRPr="00E23C18">
        <w:rPr>
          <w:rFonts w:ascii="Times New Roman" w:eastAsia="Times New Roman" w:hAnsi="Times New Roman" w:cs="Times New Roman"/>
          <w:sz w:val="24"/>
          <w:szCs w:val="24"/>
        </w:rPr>
        <w:t>FAPE</w:t>
      </w:r>
      <w:proofErr w:type="spellEnd"/>
      <w:r w:rsidRPr="00E23C18">
        <w:rPr>
          <w:rFonts w:ascii="Times New Roman" w:eastAsia="Times New Roman" w:hAnsi="Times New Roman" w:cs="Times New Roman"/>
          <w:sz w:val="24"/>
          <w:szCs w:val="24"/>
        </w:rPr>
        <w:t xml:space="preserve"> </w:t>
      </w:r>
      <w:proofErr w:type="gramStart"/>
      <w:r w:rsidRPr="00E23C18">
        <w:rPr>
          <w:rFonts w:ascii="Times New Roman" w:eastAsia="Times New Roman" w:hAnsi="Times New Roman" w:cs="Times New Roman"/>
          <w:sz w:val="24"/>
          <w:szCs w:val="24"/>
        </w:rPr>
        <w:t>Under</w:t>
      </w:r>
      <w:proofErr w:type="gramEnd"/>
      <w:r w:rsidRPr="00E23C18">
        <w:rPr>
          <w:rFonts w:ascii="Times New Roman" w:eastAsia="Times New Roman" w:hAnsi="Times New Roman" w:cs="Times New Roman"/>
          <w:sz w:val="24"/>
          <w:szCs w:val="24"/>
        </w:rPr>
        <w:t xml:space="preserve"> the Regulations of Section 504 of the Rehabilitation Act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20. Plaintiffs' third claim, here, was not addressed in the Expedited or Non Expedited Decisions.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lastRenderedPageBreak/>
        <w:t xml:space="preserve">21. As an initial matter, Plaintiffs' 504 claim was outside the jurisdiction of </w:t>
      </w:r>
      <w:proofErr w:type="spellStart"/>
      <w:r w:rsidRPr="00E23C18">
        <w:rPr>
          <w:rFonts w:ascii="Times New Roman" w:eastAsia="Times New Roman" w:hAnsi="Times New Roman" w:cs="Times New Roman"/>
          <w:sz w:val="24"/>
          <w:szCs w:val="24"/>
        </w:rPr>
        <w:t>OAH</w:t>
      </w:r>
      <w:proofErr w:type="spellEnd"/>
      <w:r w:rsidRPr="00E23C18">
        <w:rPr>
          <w:rFonts w:ascii="Times New Roman" w:eastAsia="Times New Roman" w:hAnsi="Times New Roman" w:cs="Times New Roman"/>
          <w:sz w:val="24"/>
          <w:szCs w:val="24"/>
        </w:rPr>
        <w:t xml:space="preserve"> and, therefore, is not properly before this Court.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22. Moreover, even assuming arguendo that the Section 504 claim was properly before the Court, Plaintiffs' third claim fails because Plaintiffs failed to present sufficient evidence.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23. To prevail on a Section 504 claim, a plaintiff must establish that, inter alia, he was denied the benefits of the program solely by reason of his disability. </w:t>
      </w:r>
      <w:r w:rsidRPr="00E23C18">
        <w:rPr>
          <w:rFonts w:ascii="Times New Roman" w:eastAsia="Times New Roman" w:hAnsi="Times New Roman" w:cs="Times New Roman"/>
          <w:i/>
          <w:iCs/>
          <w:sz w:val="24"/>
          <w:szCs w:val="24"/>
        </w:rPr>
        <w:t>Duvall v. County of Kitsap,</w:t>
      </w:r>
      <w:r w:rsidRPr="00E23C18">
        <w:rPr>
          <w:rFonts w:ascii="Times New Roman" w:eastAsia="Times New Roman" w:hAnsi="Times New Roman" w:cs="Times New Roman"/>
          <w:sz w:val="24"/>
          <w:szCs w:val="24"/>
        </w:rPr>
        <w:t xml:space="preserve"> 260 </w:t>
      </w:r>
      <w:proofErr w:type="spellStart"/>
      <w:r w:rsidRPr="00E23C18">
        <w:rPr>
          <w:rFonts w:ascii="Times New Roman" w:eastAsia="Times New Roman" w:hAnsi="Times New Roman" w:cs="Times New Roman"/>
          <w:sz w:val="24"/>
          <w:szCs w:val="24"/>
        </w:rPr>
        <w:t>F.3d</w:t>
      </w:r>
      <w:proofErr w:type="spellEnd"/>
      <w:r w:rsidRPr="00E23C18">
        <w:rPr>
          <w:rFonts w:ascii="Times New Roman" w:eastAsia="Times New Roman" w:hAnsi="Times New Roman" w:cs="Times New Roman"/>
          <w:sz w:val="24"/>
          <w:szCs w:val="24"/>
        </w:rPr>
        <w:t xml:space="preserve"> 1124, 1135 (9th Cir. 2001) (emphasis omitted). This "requires a comparison between the treatment of disabled and nondisabled children, rather than simply requiring a certain set level of services for each disabled child." </w:t>
      </w:r>
      <w:r w:rsidRPr="00E23C18">
        <w:rPr>
          <w:rFonts w:ascii="Times New Roman" w:eastAsia="Times New Roman" w:hAnsi="Times New Roman" w:cs="Times New Roman"/>
          <w:i/>
          <w:iCs/>
          <w:sz w:val="24"/>
          <w:szCs w:val="24"/>
        </w:rPr>
        <w:t xml:space="preserve">Mark H. v. </w:t>
      </w:r>
      <w:proofErr w:type="spellStart"/>
      <w:r w:rsidRPr="00E23C18">
        <w:rPr>
          <w:rFonts w:ascii="Times New Roman" w:eastAsia="Times New Roman" w:hAnsi="Times New Roman" w:cs="Times New Roman"/>
          <w:i/>
          <w:iCs/>
          <w:sz w:val="24"/>
          <w:szCs w:val="24"/>
        </w:rPr>
        <w:t>Lemahieu</w:t>
      </w:r>
      <w:proofErr w:type="spellEnd"/>
      <w:r w:rsidRPr="00E23C18">
        <w:rPr>
          <w:rFonts w:ascii="Times New Roman" w:eastAsia="Times New Roman" w:hAnsi="Times New Roman" w:cs="Times New Roman"/>
          <w:i/>
          <w:iCs/>
          <w:sz w:val="24"/>
          <w:szCs w:val="24"/>
        </w:rPr>
        <w:t>,</w:t>
      </w:r>
      <w:r w:rsidRPr="00E23C18">
        <w:rPr>
          <w:rFonts w:ascii="Times New Roman" w:eastAsia="Times New Roman" w:hAnsi="Times New Roman" w:cs="Times New Roman"/>
          <w:sz w:val="24"/>
          <w:szCs w:val="24"/>
        </w:rPr>
        <w:t xml:space="preserve"> 513 </w:t>
      </w:r>
      <w:proofErr w:type="spellStart"/>
      <w:r w:rsidRPr="00E23C18">
        <w:rPr>
          <w:rFonts w:ascii="Times New Roman" w:eastAsia="Times New Roman" w:hAnsi="Times New Roman" w:cs="Times New Roman"/>
          <w:sz w:val="24"/>
          <w:szCs w:val="24"/>
        </w:rPr>
        <w:t>F.3d</w:t>
      </w:r>
      <w:proofErr w:type="spellEnd"/>
      <w:r w:rsidRPr="00E23C18">
        <w:rPr>
          <w:rFonts w:ascii="Times New Roman" w:eastAsia="Times New Roman" w:hAnsi="Times New Roman" w:cs="Times New Roman"/>
          <w:sz w:val="24"/>
          <w:szCs w:val="24"/>
        </w:rPr>
        <w:t xml:space="preserve"> 922, 933, 936 (9th Cir. 2008).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24. Plaintiffs, inter alia, failed to present the requisite comparative analysis. Consequently, Plaintiffs have not proven their Section 504 claim by a preponderance of the evidence.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25. Accordingly, the Court affirms </w:t>
      </w:r>
      <w:proofErr w:type="spellStart"/>
      <w:r w:rsidRPr="00E23C18">
        <w:rPr>
          <w:rFonts w:ascii="Times New Roman" w:eastAsia="Times New Roman" w:hAnsi="Times New Roman" w:cs="Times New Roman"/>
          <w:sz w:val="24"/>
          <w:szCs w:val="24"/>
        </w:rPr>
        <w:t>OAH's</w:t>
      </w:r>
      <w:proofErr w:type="spellEnd"/>
      <w:r w:rsidRPr="00E23C18">
        <w:rPr>
          <w:rFonts w:ascii="Times New Roman" w:eastAsia="Times New Roman" w:hAnsi="Times New Roman" w:cs="Times New Roman"/>
          <w:sz w:val="24"/>
          <w:szCs w:val="24"/>
        </w:rPr>
        <w:t xml:space="preserve"> dismissal of this issue. </w:t>
      </w:r>
    </w:p>
    <w:p w:rsidR="00E23C18" w:rsidRPr="00E23C18" w:rsidRDefault="00E23C18" w:rsidP="00E23C18">
      <w:pPr>
        <w:spacing w:after="0" w:line="240" w:lineRule="auto"/>
        <w:jc w:val="center"/>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Whether the District Denied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a </w:t>
      </w:r>
      <w:proofErr w:type="spellStart"/>
      <w:r w:rsidRPr="00E23C18">
        <w:rPr>
          <w:rFonts w:ascii="Times New Roman" w:eastAsia="Times New Roman" w:hAnsi="Times New Roman" w:cs="Times New Roman"/>
          <w:sz w:val="24"/>
          <w:szCs w:val="24"/>
        </w:rPr>
        <w:t>FAPE</w:t>
      </w:r>
      <w:proofErr w:type="spellEnd"/>
      <w:r w:rsidRPr="00E23C18">
        <w:rPr>
          <w:rFonts w:ascii="Times New Roman" w:eastAsia="Times New Roman" w:hAnsi="Times New Roman" w:cs="Times New Roman"/>
          <w:sz w:val="24"/>
          <w:szCs w:val="24"/>
        </w:rPr>
        <w:t xml:space="preserve"> </w:t>
      </w:r>
      <w:proofErr w:type="gramStart"/>
      <w:r w:rsidRPr="00E23C18">
        <w:rPr>
          <w:rFonts w:ascii="Times New Roman" w:eastAsia="Times New Roman" w:hAnsi="Times New Roman" w:cs="Times New Roman"/>
          <w:sz w:val="24"/>
          <w:szCs w:val="24"/>
        </w:rPr>
        <w:t>Under</w:t>
      </w:r>
      <w:proofErr w:type="gramEnd"/>
      <w:r w:rsidRPr="00E23C18">
        <w:rPr>
          <w:rFonts w:ascii="Times New Roman" w:eastAsia="Times New Roman" w:hAnsi="Times New Roman" w:cs="Times New Roman"/>
          <w:sz w:val="24"/>
          <w:szCs w:val="24"/>
        </w:rPr>
        <w:t xml:space="preserve"> the IDEA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26. Plaintiffs' second claim, here, is based on the </w:t>
      </w:r>
      <w:proofErr w:type="spellStart"/>
      <w:r w:rsidRPr="00E23C18">
        <w:rPr>
          <w:rFonts w:ascii="Times New Roman" w:eastAsia="Times New Roman" w:hAnsi="Times New Roman" w:cs="Times New Roman"/>
          <w:sz w:val="24"/>
          <w:szCs w:val="24"/>
        </w:rPr>
        <w:t>ALJ's</w:t>
      </w:r>
      <w:proofErr w:type="spellEnd"/>
      <w:r w:rsidRPr="00E23C18">
        <w:rPr>
          <w:rFonts w:ascii="Times New Roman" w:eastAsia="Times New Roman" w:hAnsi="Times New Roman" w:cs="Times New Roman"/>
          <w:sz w:val="24"/>
          <w:szCs w:val="24"/>
        </w:rPr>
        <w:t xml:space="preserve"> decision of all issues in the Non-Expedited Decision, and the </w:t>
      </w:r>
      <w:proofErr w:type="spellStart"/>
      <w:r w:rsidRPr="00E23C18">
        <w:rPr>
          <w:rFonts w:ascii="Times New Roman" w:eastAsia="Times New Roman" w:hAnsi="Times New Roman" w:cs="Times New Roman"/>
          <w:sz w:val="24"/>
          <w:szCs w:val="24"/>
        </w:rPr>
        <w:t>ALJ's</w:t>
      </w:r>
      <w:proofErr w:type="spellEnd"/>
      <w:r w:rsidRPr="00E23C18">
        <w:rPr>
          <w:rFonts w:ascii="Times New Roman" w:eastAsia="Times New Roman" w:hAnsi="Times New Roman" w:cs="Times New Roman"/>
          <w:sz w:val="24"/>
          <w:szCs w:val="24"/>
        </w:rPr>
        <w:t xml:space="preserve"> decision of the third issue in the Expedited Decision.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27. The </w:t>
      </w:r>
      <w:proofErr w:type="spellStart"/>
      <w:r w:rsidRPr="00E23C18">
        <w:rPr>
          <w:rFonts w:ascii="Times New Roman" w:eastAsia="Times New Roman" w:hAnsi="Times New Roman" w:cs="Times New Roman"/>
          <w:sz w:val="24"/>
          <w:szCs w:val="24"/>
        </w:rPr>
        <w:t>ALJ's</w:t>
      </w:r>
      <w:proofErr w:type="spellEnd"/>
      <w:r w:rsidRPr="00E23C18">
        <w:rPr>
          <w:rFonts w:ascii="Times New Roman" w:eastAsia="Times New Roman" w:hAnsi="Times New Roman" w:cs="Times New Roman"/>
          <w:sz w:val="24"/>
          <w:szCs w:val="24"/>
        </w:rPr>
        <w:t xml:space="preserve"> decision on these matters was thorough and careful. Accordingly, the Court accords these decisions substantial deference.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28. Further, the Plaintiffs have not proven their second claim by a preponderance of the evidence. Although the District did commit a number of procedural violations throughout the relevant period, no violation individually -- and no violations cumulatively -- resulted in the deprivation of parental participation or the denial of </w:t>
      </w:r>
      <w:proofErr w:type="spellStart"/>
      <w:r w:rsidRPr="00E23C18">
        <w:rPr>
          <w:rFonts w:ascii="Times New Roman" w:eastAsia="Times New Roman" w:hAnsi="Times New Roman" w:cs="Times New Roman"/>
          <w:sz w:val="24"/>
          <w:szCs w:val="24"/>
        </w:rPr>
        <w:t>FAPE</w:t>
      </w:r>
      <w:proofErr w:type="spellEnd"/>
      <w:r w:rsidRPr="00E23C18">
        <w:rPr>
          <w:rFonts w:ascii="Times New Roman" w:eastAsia="Times New Roman" w:hAnsi="Times New Roman" w:cs="Times New Roman"/>
          <w:sz w:val="24"/>
          <w:szCs w:val="24"/>
        </w:rPr>
        <w:t xml:space="preserve"> or educational benefit for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29. Accordingly, the Court affirms </w:t>
      </w:r>
      <w:proofErr w:type="spellStart"/>
      <w:r w:rsidRPr="00E23C18">
        <w:rPr>
          <w:rFonts w:ascii="Times New Roman" w:eastAsia="Times New Roman" w:hAnsi="Times New Roman" w:cs="Times New Roman"/>
          <w:sz w:val="24"/>
          <w:szCs w:val="24"/>
        </w:rPr>
        <w:t>ALJ's</w:t>
      </w:r>
      <w:proofErr w:type="spellEnd"/>
      <w:r w:rsidRPr="00E23C18">
        <w:rPr>
          <w:rFonts w:ascii="Times New Roman" w:eastAsia="Times New Roman" w:hAnsi="Times New Roman" w:cs="Times New Roman"/>
          <w:sz w:val="24"/>
          <w:szCs w:val="24"/>
        </w:rPr>
        <w:t xml:space="preserve"> decisions on these issues. </w:t>
      </w:r>
    </w:p>
    <w:p w:rsidR="00E23C18" w:rsidRPr="00E23C18" w:rsidRDefault="00E23C18" w:rsidP="00E23C18">
      <w:pPr>
        <w:spacing w:after="0" w:line="240" w:lineRule="auto"/>
        <w:jc w:val="center"/>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Whether the District Unlawfully Changed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Educational Placement in Violation of the IDEA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30. Plaintiffs' first claim, here, is based on the </w:t>
      </w:r>
      <w:proofErr w:type="spellStart"/>
      <w:r w:rsidRPr="00E23C18">
        <w:rPr>
          <w:rFonts w:ascii="Times New Roman" w:eastAsia="Times New Roman" w:hAnsi="Times New Roman" w:cs="Times New Roman"/>
          <w:sz w:val="24"/>
          <w:szCs w:val="24"/>
        </w:rPr>
        <w:t>ALJ's</w:t>
      </w:r>
      <w:proofErr w:type="spellEnd"/>
      <w:r w:rsidRPr="00E23C18">
        <w:rPr>
          <w:rFonts w:ascii="Times New Roman" w:eastAsia="Times New Roman" w:hAnsi="Times New Roman" w:cs="Times New Roman"/>
          <w:sz w:val="24"/>
          <w:szCs w:val="24"/>
        </w:rPr>
        <w:t xml:space="preserve"> decision of the first issue in the Expedited Decision.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31. For disciplinary changes in a placement greater than 10 consecutive school days (or that are a pattern that amounts to a change of placement), the disciplinary measures applicable to students without disabilities may be applied to a special education student if the conduct resulting in discipline is determined not to have been a manifestation of the special education student's disability ["Manifestation Determinations"]. 20 </w:t>
      </w:r>
      <w:proofErr w:type="spellStart"/>
      <w:r w:rsidRPr="00E23C18">
        <w:rPr>
          <w:rFonts w:ascii="Times New Roman" w:eastAsia="Times New Roman" w:hAnsi="Times New Roman" w:cs="Times New Roman"/>
          <w:sz w:val="24"/>
          <w:szCs w:val="24"/>
        </w:rPr>
        <w:t>U.S.C</w:t>
      </w:r>
      <w:proofErr w:type="spellEnd"/>
      <w:r w:rsidRPr="00E23C18">
        <w:rPr>
          <w:rFonts w:ascii="Times New Roman" w:eastAsia="Times New Roman" w:hAnsi="Times New Roman" w:cs="Times New Roman"/>
          <w:sz w:val="24"/>
          <w:szCs w:val="24"/>
        </w:rPr>
        <w:t>. § 1415(k</w:t>
      </w:r>
      <w:proofErr w:type="gramStart"/>
      <w:r w:rsidRPr="00E23C18">
        <w:rPr>
          <w:rFonts w:ascii="Times New Roman" w:eastAsia="Times New Roman" w:hAnsi="Times New Roman" w:cs="Times New Roman"/>
          <w:sz w:val="24"/>
          <w:szCs w:val="24"/>
        </w:rPr>
        <w:t>)(</w:t>
      </w:r>
      <w:proofErr w:type="gramEnd"/>
      <w:r w:rsidRPr="00E23C18">
        <w:rPr>
          <w:rFonts w:ascii="Times New Roman" w:eastAsia="Times New Roman" w:hAnsi="Times New Roman" w:cs="Times New Roman"/>
          <w:sz w:val="24"/>
          <w:szCs w:val="24"/>
        </w:rPr>
        <w:t xml:space="preserve">1)(C).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32. To conduct a Manifestation Determination, "the parent, and relevant members of the </w:t>
      </w:r>
      <w:proofErr w:type="spellStart"/>
      <w:r w:rsidRPr="00E23C18">
        <w:rPr>
          <w:rFonts w:ascii="Times New Roman" w:eastAsia="Times New Roman" w:hAnsi="Times New Roman" w:cs="Times New Roman"/>
          <w:sz w:val="24"/>
          <w:szCs w:val="24"/>
        </w:rPr>
        <w:t>IEP</w:t>
      </w:r>
      <w:proofErr w:type="spellEnd"/>
      <w:r w:rsidRPr="00E23C18">
        <w:rPr>
          <w:rFonts w:ascii="Times New Roman" w:eastAsia="Times New Roman" w:hAnsi="Times New Roman" w:cs="Times New Roman"/>
          <w:sz w:val="24"/>
          <w:szCs w:val="24"/>
        </w:rPr>
        <w:t xml:space="preserve"> Team ... review </w:t>
      </w:r>
      <w:r w:rsidRPr="00E23C18">
        <w:rPr>
          <w:rFonts w:ascii="Times New Roman" w:eastAsia="Times New Roman" w:hAnsi="Times New Roman" w:cs="Times New Roman"/>
          <w:i/>
          <w:iCs/>
          <w:sz w:val="24"/>
          <w:szCs w:val="24"/>
        </w:rPr>
        <w:t>all</w:t>
      </w:r>
      <w:r w:rsidRPr="00E23C18">
        <w:rPr>
          <w:rFonts w:ascii="Times New Roman" w:eastAsia="Times New Roman" w:hAnsi="Times New Roman" w:cs="Times New Roman"/>
          <w:sz w:val="24"/>
          <w:szCs w:val="24"/>
        </w:rPr>
        <w:t xml:space="preserve"> relevant information in the student's file to determine[,]" inter alia, "if the </w:t>
      </w:r>
      <w:r w:rsidRPr="00E23C18">
        <w:rPr>
          <w:rFonts w:ascii="Times New Roman" w:eastAsia="Times New Roman" w:hAnsi="Times New Roman" w:cs="Times New Roman"/>
          <w:sz w:val="24"/>
          <w:szCs w:val="24"/>
        </w:rPr>
        <w:lastRenderedPageBreak/>
        <w:t xml:space="preserve">conduct in question was caused by, or had a direct and substantial relationship to, the child's disability." 20 </w:t>
      </w:r>
      <w:proofErr w:type="spellStart"/>
      <w:r w:rsidRPr="00E23C18">
        <w:rPr>
          <w:rFonts w:ascii="Times New Roman" w:eastAsia="Times New Roman" w:hAnsi="Times New Roman" w:cs="Times New Roman"/>
          <w:sz w:val="24"/>
          <w:szCs w:val="24"/>
        </w:rPr>
        <w:t>U.S.C</w:t>
      </w:r>
      <w:proofErr w:type="spellEnd"/>
      <w:r w:rsidRPr="00E23C18">
        <w:rPr>
          <w:rFonts w:ascii="Times New Roman" w:eastAsia="Times New Roman" w:hAnsi="Times New Roman" w:cs="Times New Roman"/>
          <w:sz w:val="24"/>
          <w:szCs w:val="24"/>
        </w:rPr>
        <w:t>. § 1415(k</w:t>
      </w:r>
      <w:proofErr w:type="gramStart"/>
      <w:r w:rsidRPr="00E23C18">
        <w:rPr>
          <w:rFonts w:ascii="Times New Roman" w:eastAsia="Times New Roman" w:hAnsi="Times New Roman" w:cs="Times New Roman"/>
          <w:sz w:val="24"/>
          <w:szCs w:val="24"/>
        </w:rPr>
        <w:t>)(</w:t>
      </w:r>
      <w:proofErr w:type="gramEnd"/>
      <w:r w:rsidRPr="00E23C18">
        <w:rPr>
          <w:rFonts w:ascii="Times New Roman" w:eastAsia="Times New Roman" w:hAnsi="Times New Roman" w:cs="Times New Roman"/>
          <w:sz w:val="24"/>
          <w:szCs w:val="24"/>
        </w:rPr>
        <w:t>1)(E)(I) (emphasis added). "[R]</w:t>
      </w:r>
      <w:proofErr w:type="spellStart"/>
      <w:r w:rsidRPr="00E23C18">
        <w:rPr>
          <w:rFonts w:ascii="Times New Roman" w:eastAsia="Times New Roman" w:hAnsi="Times New Roman" w:cs="Times New Roman"/>
          <w:sz w:val="24"/>
          <w:szCs w:val="24"/>
        </w:rPr>
        <w:t>elevant</w:t>
      </w:r>
      <w:proofErr w:type="spellEnd"/>
      <w:r w:rsidRPr="00E23C18">
        <w:rPr>
          <w:rFonts w:ascii="Times New Roman" w:eastAsia="Times New Roman" w:hAnsi="Times New Roman" w:cs="Times New Roman"/>
          <w:sz w:val="24"/>
          <w:szCs w:val="24"/>
        </w:rPr>
        <w:t xml:space="preserve"> information" includes the student's "</w:t>
      </w:r>
      <w:proofErr w:type="spellStart"/>
      <w:r w:rsidRPr="00E23C18">
        <w:rPr>
          <w:rFonts w:ascii="Times New Roman" w:eastAsia="Times New Roman" w:hAnsi="Times New Roman" w:cs="Times New Roman"/>
          <w:sz w:val="24"/>
          <w:szCs w:val="24"/>
        </w:rPr>
        <w:t>IEP</w:t>
      </w:r>
      <w:proofErr w:type="spellEnd"/>
      <w:r w:rsidRPr="00E23C18">
        <w:rPr>
          <w:rFonts w:ascii="Times New Roman" w:eastAsia="Times New Roman" w:hAnsi="Times New Roman" w:cs="Times New Roman"/>
          <w:sz w:val="24"/>
          <w:szCs w:val="24"/>
        </w:rPr>
        <w:t xml:space="preserve">, any teacher observations, and any relevant information provided by the </w:t>
      </w:r>
      <w:proofErr w:type="gramStart"/>
      <w:r w:rsidRPr="00E23C18">
        <w:rPr>
          <w:rFonts w:ascii="Times New Roman" w:eastAsia="Times New Roman" w:hAnsi="Times New Roman" w:cs="Times New Roman"/>
          <w:sz w:val="24"/>
          <w:szCs w:val="24"/>
        </w:rPr>
        <w:t>parents[</w:t>
      </w:r>
      <w:proofErr w:type="gramEnd"/>
      <w:r w:rsidRPr="00E23C18">
        <w:rPr>
          <w:rFonts w:ascii="Times New Roman" w:eastAsia="Times New Roman" w:hAnsi="Times New Roman" w:cs="Times New Roman"/>
          <w:sz w:val="24"/>
          <w:szCs w:val="24"/>
        </w:rPr>
        <w:t>.]" § 1415(k</w:t>
      </w:r>
      <w:proofErr w:type="gramStart"/>
      <w:r w:rsidRPr="00E23C18">
        <w:rPr>
          <w:rFonts w:ascii="Times New Roman" w:eastAsia="Times New Roman" w:hAnsi="Times New Roman" w:cs="Times New Roman"/>
          <w:sz w:val="24"/>
          <w:szCs w:val="24"/>
        </w:rPr>
        <w:t>)(</w:t>
      </w:r>
      <w:proofErr w:type="gramEnd"/>
      <w:r w:rsidRPr="00E23C18">
        <w:rPr>
          <w:rFonts w:ascii="Times New Roman" w:eastAsia="Times New Roman" w:hAnsi="Times New Roman" w:cs="Times New Roman"/>
          <w:sz w:val="24"/>
          <w:szCs w:val="24"/>
        </w:rPr>
        <w:t xml:space="preserve">1)(E)(I).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33. The </w:t>
      </w:r>
      <w:proofErr w:type="spellStart"/>
      <w:r w:rsidRPr="00E23C18">
        <w:rPr>
          <w:rFonts w:ascii="Times New Roman" w:eastAsia="Times New Roman" w:hAnsi="Times New Roman" w:cs="Times New Roman"/>
          <w:sz w:val="24"/>
          <w:szCs w:val="24"/>
        </w:rPr>
        <w:t>ALJ's</w:t>
      </w:r>
      <w:proofErr w:type="spellEnd"/>
      <w:r w:rsidRPr="00E23C18">
        <w:rPr>
          <w:rFonts w:ascii="Times New Roman" w:eastAsia="Times New Roman" w:hAnsi="Times New Roman" w:cs="Times New Roman"/>
          <w:sz w:val="24"/>
          <w:szCs w:val="24"/>
        </w:rPr>
        <w:t xml:space="preserve"> decision on this issue was not thorough and careful and therefore, the Court accords the </w:t>
      </w:r>
      <w:proofErr w:type="spellStart"/>
      <w:r w:rsidRPr="00E23C18">
        <w:rPr>
          <w:rFonts w:ascii="Times New Roman" w:eastAsia="Times New Roman" w:hAnsi="Times New Roman" w:cs="Times New Roman"/>
          <w:sz w:val="24"/>
          <w:szCs w:val="24"/>
        </w:rPr>
        <w:t>ALJ's</w:t>
      </w:r>
      <w:proofErr w:type="spellEnd"/>
      <w:r w:rsidRPr="00E23C18">
        <w:rPr>
          <w:rFonts w:ascii="Times New Roman" w:eastAsia="Times New Roman" w:hAnsi="Times New Roman" w:cs="Times New Roman"/>
          <w:sz w:val="24"/>
          <w:szCs w:val="24"/>
        </w:rPr>
        <w:t xml:space="preserve"> decision minimal deference.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34. The </w:t>
      </w:r>
      <w:proofErr w:type="spellStart"/>
      <w:r w:rsidRPr="00E23C18">
        <w:rPr>
          <w:rFonts w:ascii="Times New Roman" w:eastAsia="Times New Roman" w:hAnsi="Times New Roman" w:cs="Times New Roman"/>
          <w:sz w:val="24"/>
          <w:szCs w:val="24"/>
        </w:rPr>
        <w:t>ALJ</w:t>
      </w:r>
      <w:proofErr w:type="spellEnd"/>
      <w:r w:rsidRPr="00E23C18">
        <w:rPr>
          <w:rFonts w:ascii="Times New Roman" w:eastAsia="Times New Roman" w:hAnsi="Times New Roman" w:cs="Times New Roman"/>
          <w:sz w:val="24"/>
          <w:szCs w:val="24"/>
        </w:rPr>
        <w:t xml:space="preserve">, effectively, required Plaintiffs to disprove Ms. Ramirez's assessment, and placed outsized emphasis on Plaintiffs' lack of expert testimony disproving Ms. Ramirez's assessment. The </w:t>
      </w:r>
      <w:proofErr w:type="spellStart"/>
      <w:r w:rsidRPr="00E23C18">
        <w:rPr>
          <w:rFonts w:ascii="Times New Roman" w:eastAsia="Times New Roman" w:hAnsi="Times New Roman" w:cs="Times New Roman"/>
          <w:sz w:val="24"/>
          <w:szCs w:val="24"/>
        </w:rPr>
        <w:t>ALJ</w:t>
      </w:r>
      <w:proofErr w:type="spellEnd"/>
      <w:r w:rsidRPr="00E23C18">
        <w:rPr>
          <w:rFonts w:ascii="Times New Roman" w:eastAsia="Times New Roman" w:hAnsi="Times New Roman" w:cs="Times New Roman"/>
          <w:sz w:val="24"/>
          <w:szCs w:val="24"/>
        </w:rPr>
        <w:t xml:space="preserve"> concluded that Plaintiffs failed to prove this claim because they "offered no opinions from a professional therapist or school psychologist qualified to opine as to the validity of District's manifestation determination." The evidence that Plaintiffs did provide, the </w:t>
      </w:r>
      <w:proofErr w:type="spellStart"/>
      <w:r w:rsidRPr="00E23C18">
        <w:rPr>
          <w:rFonts w:ascii="Times New Roman" w:eastAsia="Times New Roman" w:hAnsi="Times New Roman" w:cs="Times New Roman"/>
          <w:sz w:val="24"/>
          <w:szCs w:val="24"/>
        </w:rPr>
        <w:t>ALJ</w:t>
      </w:r>
      <w:proofErr w:type="spellEnd"/>
      <w:r w:rsidRPr="00E23C18">
        <w:rPr>
          <w:rFonts w:ascii="Times New Roman" w:eastAsia="Times New Roman" w:hAnsi="Times New Roman" w:cs="Times New Roman"/>
          <w:sz w:val="24"/>
          <w:szCs w:val="24"/>
        </w:rPr>
        <w:t xml:space="preserve"> concluded, "offered no credible evidence that discredited Ms. Ramirez's credible professional opinions ... or the findings of the professional and experienced District staff members of the manifestation review team, which included Ms. </w:t>
      </w:r>
      <w:proofErr w:type="spellStart"/>
      <w:r w:rsidRPr="00E23C18">
        <w:rPr>
          <w:rFonts w:ascii="Times New Roman" w:eastAsia="Times New Roman" w:hAnsi="Times New Roman" w:cs="Times New Roman"/>
          <w:sz w:val="24"/>
          <w:szCs w:val="24"/>
        </w:rPr>
        <w:t>Amrhein</w:t>
      </w:r>
      <w:proofErr w:type="spellEnd"/>
      <w:r w:rsidRPr="00E23C18">
        <w:rPr>
          <w:rFonts w:ascii="Times New Roman" w:eastAsia="Times New Roman" w:hAnsi="Times New Roman" w:cs="Times New Roman"/>
          <w:sz w:val="24"/>
          <w:szCs w:val="24"/>
        </w:rPr>
        <w:t>, Ms. Hunter, Ms. Ramirez, Ms. Hayes-</w:t>
      </w:r>
      <w:proofErr w:type="spellStart"/>
      <w:r w:rsidRPr="00E23C18">
        <w:rPr>
          <w:rFonts w:ascii="Times New Roman" w:eastAsia="Times New Roman" w:hAnsi="Times New Roman" w:cs="Times New Roman"/>
          <w:sz w:val="24"/>
          <w:szCs w:val="24"/>
        </w:rPr>
        <w:t>Rennels</w:t>
      </w:r>
      <w:proofErr w:type="spellEnd"/>
      <w:r w:rsidRPr="00E23C18">
        <w:rPr>
          <w:rFonts w:ascii="Times New Roman" w:eastAsia="Times New Roman" w:hAnsi="Times New Roman" w:cs="Times New Roman"/>
          <w:sz w:val="24"/>
          <w:szCs w:val="24"/>
        </w:rPr>
        <w:t xml:space="preserve">, Ms. Thompson, Student's special education case manager, his general education teacher, and his school counselor." Moreover, the </w:t>
      </w:r>
      <w:proofErr w:type="spellStart"/>
      <w:r w:rsidRPr="00E23C18">
        <w:rPr>
          <w:rFonts w:ascii="Times New Roman" w:eastAsia="Times New Roman" w:hAnsi="Times New Roman" w:cs="Times New Roman"/>
          <w:sz w:val="24"/>
          <w:szCs w:val="24"/>
        </w:rPr>
        <w:t>ALJ</w:t>
      </w:r>
      <w:proofErr w:type="spellEnd"/>
      <w:r w:rsidRPr="00E23C18">
        <w:rPr>
          <w:rFonts w:ascii="Times New Roman" w:eastAsia="Times New Roman" w:hAnsi="Times New Roman" w:cs="Times New Roman"/>
          <w:sz w:val="24"/>
          <w:szCs w:val="24"/>
        </w:rPr>
        <w:t xml:space="preserve"> reasoned, "</w:t>
      </w:r>
      <w:proofErr w:type="gramStart"/>
      <w:r w:rsidRPr="00E23C18">
        <w:rPr>
          <w:rFonts w:ascii="Times New Roman" w:eastAsia="Times New Roman" w:hAnsi="Times New Roman" w:cs="Times New Roman"/>
          <w:sz w:val="24"/>
          <w:szCs w:val="24"/>
        </w:rPr>
        <w:t>neither parent had any professional experience in education or</w:t>
      </w:r>
      <w:proofErr w:type="gramEnd"/>
      <w:r w:rsidRPr="00E23C18">
        <w:rPr>
          <w:rFonts w:ascii="Times New Roman" w:eastAsia="Times New Roman" w:hAnsi="Times New Roman" w:cs="Times New Roman"/>
          <w:sz w:val="24"/>
          <w:szCs w:val="24"/>
        </w:rPr>
        <w:t xml:space="preserve"> school psychology sufficient to discredit the conclusions of the District's professional staff, who unanimously agreed the behavior was not a manifestation of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 disabilities."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35. With respect to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significant past history of threatening behavior, the </w:t>
      </w:r>
      <w:proofErr w:type="spellStart"/>
      <w:r w:rsidRPr="00E23C18">
        <w:rPr>
          <w:rFonts w:ascii="Times New Roman" w:eastAsia="Times New Roman" w:hAnsi="Times New Roman" w:cs="Times New Roman"/>
          <w:sz w:val="24"/>
          <w:szCs w:val="24"/>
        </w:rPr>
        <w:t>ALJ</w:t>
      </w:r>
      <w:proofErr w:type="spellEnd"/>
      <w:r w:rsidRPr="00E23C18">
        <w:rPr>
          <w:rFonts w:ascii="Times New Roman" w:eastAsia="Times New Roman" w:hAnsi="Times New Roman" w:cs="Times New Roman"/>
          <w:sz w:val="24"/>
          <w:szCs w:val="24"/>
        </w:rPr>
        <w:t xml:space="preserve"> dismissed Plaintiffs' arguments, reasoning that Plaintiffs "offered no credible evidence, including testimony from an expert, proving that any of Student's past history of behaviors were relevant to Student's threats of retaliation on January 27, 2015." The </w:t>
      </w:r>
      <w:proofErr w:type="spellStart"/>
      <w:r w:rsidRPr="00E23C18">
        <w:rPr>
          <w:rFonts w:ascii="Times New Roman" w:eastAsia="Times New Roman" w:hAnsi="Times New Roman" w:cs="Times New Roman"/>
          <w:sz w:val="24"/>
          <w:szCs w:val="24"/>
        </w:rPr>
        <w:t>ALJ</w:t>
      </w:r>
      <w:proofErr w:type="spellEnd"/>
      <w:r w:rsidRPr="00E23C18">
        <w:rPr>
          <w:rFonts w:ascii="Times New Roman" w:eastAsia="Times New Roman" w:hAnsi="Times New Roman" w:cs="Times New Roman"/>
          <w:sz w:val="24"/>
          <w:szCs w:val="24"/>
        </w:rPr>
        <w:t xml:space="preserve"> held that Plaintiffs "offered no expert testimony proving that his actions were not preplanned, as Ms. Ramirez opined, but instead were impulsive and related to his ADHD; or that his actions were caused by or had a direct and substantial relationship to his disability of emotional disturbance."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36. In the absence of evidence from Plaintiffs, the </w:t>
      </w:r>
      <w:proofErr w:type="spellStart"/>
      <w:r w:rsidRPr="00E23C18">
        <w:rPr>
          <w:rFonts w:ascii="Times New Roman" w:eastAsia="Times New Roman" w:hAnsi="Times New Roman" w:cs="Times New Roman"/>
          <w:sz w:val="24"/>
          <w:szCs w:val="24"/>
        </w:rPr>
        <w:t>ALJ</w:t>
      </w:r>
      <w:proofErr w:type="spellEnd"/>
      <w:r w:rsidRPr="00E23C18">
        <w:rPr>
          <w:rFonts w:ascii="Times New Roman" w:eastAsia="Times New Roman" w:hAnsi="Times New Roman" w:cs="Times New Roman"/>
          <w:sz w:val="24"/>
          <w:szCs w:val="24"/>
        </w:rPr>
        <w:t xml:space="preserve"> relied on the District's employees -- placing particular weight on Ms. Ramirez's conclusions and experience.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37. The </w:t>
      </w:r>
      <w:proofErr w:type="spellStart"/>
      <w:r w:rsidRPr="00E23C18">
        <w:rPr>
          <w:rFonts w:ascii="Times New Roman" w:eastAsia="Times New Roman" w:hAnsi="Times New Roman" w:cs="Times New Roman"/>
          <w:sz w:val="24"/>
          <w:szCs w:val="24"/>
        </w:rPr>
        <w:t>ALJ</w:t>
      </w:r>
      <w:proofErr w:type="spellEnd"/>
      <w:r w:rsidRPr="00E23C18">
        <w:rPr>
          <w:rFonts w:ascii="Times New Roman" w:eastAsia="Times New Roman" w:hAnsi="Times New Roman" w:cs="Times New Roman"/>
          <w:sz w:val="24"/>
          <w:szCs w:val="24"/>
        </w:rPr>
        <w:t xml:space="preserve"> reasoned as follows: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"threatening behavior was pre-planned and not impulsive;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 came to school on January 27, 2015, having already informed other students that he was looking for the students who 'ratted him out' in October 2014. He confronted those students after he returned to school on January 27, and showed no remorse that day or the next when Ms. Thompson interviewed him. His behavior had no direct and substantial relationship to his ADHD, which manifested itself in the classroom. Ms. Ramirez was an experienced school psychologist who understood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.]'s disabilities. She reviewed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.]'s educational records, previous </w:t>
      </w:r>
      <w:proofErr w:type="spellStart"/>
      <w:r w:rsidRPr="00E23C18">
        <w:rPr>
          <w:rFonts w:ascii="Times New Roman" w:eastAsia="Times New Roman" w:hAnsi="Times New Roman" w:cs="Times New Roman"/>
          <w:sz w:val="24"/>
          <w:szCs w:val="24"/>
        </w:rPr>
        <w:t>psychoeducational</w:t>
      </w:r>
      <w:proofErr w:type="spellEnd"/>
      <w:r w:rsidRPr="00E23C18">
        <w:rPr>
          <w:rFonts w:ascii="Times New Roman" w:eastAsia="Times New Roman" w:hAnsi="Times New Roman" w:cs="Times New Roman"/>
          <w:sz w:val="24"/>
          <w:szCs w:val="24"/>
        </w:rPr>
        <w:t xml:space="preserve"> assessment reports and prior </w:t>
      </w:r>
      <w:proofErr w:type="spellStart"/>
      <w:r w:rsidRPr="00E23C18">
        <w:rPr>
          <w:rFonts w:ascii="Times New Roman" w:eastAsia="Times New Roman" w:hAnsi="Times New Roman" w:cs="Times New Roman"/>
          <w:sz w:val="24"/>
          <w:szCs w:val="24"/>
        </w:rPr>
        <w:t>IEP's</w:t>
      </w:r>
      <w:proofErr w:type="spellEnd"/>
      <w:r w:rsidRPr="00E23C18">
        <w:rPr>
          <w:rFonts w:ascii="Times New Roman" w:eastAsia="Times New Roman" w:hAnsi="Times New Roman" w:cs="Times New Roman"/>
          <w:sz w:val="24"/>
          <w:szCs w:val="24"/>
        </w:rPr>
        <w:t xml:space="preserve"> [sic]."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38. Having done so, the </w:t>
      </w:r>
      <w:proofErr w:type="spellStart"/>
      <w:r w:rsidRPr="00E23C18">
        <w:rPr>
          <w:rFonts w:ascii="Times New Roman" w:eastAsia="Times New Roman" w:hAnsi="Times New Roman" w:cs="Times New Roman"/>
          <w:sz w:val="24"/>
          <w:szCs w:val="24"/>
        </w:rPr>
        <w:t>ALJ</w:t>
      </w:r>
      <w:proofErr w:type="spellEnd"/>
      <w:r w:rsidRPr="00E23C18">
        <w:rPr>
          <w:rFonts w:ascii="Times New Roman" w:eastAsia="Times New Roman" w:hAnsi="Times New Roman" w:cs="Times New Roman"/>
          <w:sz w:val="24"/>
          <w:szCs w:val="24"/>
        </w:rPr>
        <w:t xml:space="preserve"> did not thoroughly and carefully analyze whether Ms. Ramirez's determination could be reconciled with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extensive history, documented in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school records, of making threats dating back to at least the second grade. Instead, the </w:t>
      </w:r>
      <w:proofErr w:type="spellStart"/>
      <w:r w:rsidRPr="00E23C18">
        <w:rPr>
          <w:rFonts w:ascii="Times New Roman" w:eastAsia="Times New Roman" w:hAnsi="Times New Roman" w:cs="Times New Roman"/>
          <w:sz w:val="24"/>
          <w:szCs w:val="24"/>
        </w:rPr>
        <w:t>ALJ</w:t>
      </w:r>
      <w:proofErr w:type="spellEnd"/>
      <w:r w:rsidRPr="00E23C18">
        <w:rPr>
          <w:rFonts w:ascii="Times New Roman" w:eastAsia="Times New Roman" w:hAnsi="Times New Roman" w:cs="Times New Roman"/>
          <w:sz w:val="24"/>
          <w:szCs w:val="24"/>
        </w:rPr>
        <w:t xml:space="preserve">, effectively, treated the absence of expert testimony disputing Ms. Ramirez's conclusions as the absence of </w:t>
      </w:r>
      <w:r w:rsidRPr="00E23C18">
        <w:rPr>
          <w:rFonts w:ascii="Times New Roman" w:eastAsia="Times New Roman" w:hAnsi="Times New Roman" w:cs="Times New Roman"/>
          <w:sz w:val="24"/>
          <w:szCs w:val="24"/>
        </w:rPr>
        <w:lastRenderedPageBreak/>
        <w:t xml:space="preserve">any evidence demonstrating a substantial relationship between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threats on January 27, 2015, and his emotional disturbance disability. Moreover, the </w:t>
      </w:r>
      <w:proofErr w:type="spellStart"/>
      <w:r w:rsidRPr="00E23C18">
        <w:rPr>
          <w:rFonts w:ascii="Times New Roman" w:eastAsia="Times New Roman" w:hAnsi="Times New Roman" w:cs="Times New Roman"/>
          <w:sz w:val="24"/>
          <w:szCs w:val="24"/>
        </w:rPr>
        <w:t>ALJ</w:t>
      </w:r>
      <w:proofErr w:type="spellEnd"/>
      <w:r w:rsidRPr="00E23C18">
        <w:rPr>
          <w:rFonts w:ascii="Times New Roman" w:eastAsia="Times New Roman" w:hAnsi="Times New Roman" w:cs="Times New Roman"/>
          <w:sz w:val="24"/>
          <w:szCs w:val="24"/>
        </w:rPr>
        <w:t xml:space="preserve"> failed to address the relevance of the fact that Ms. Ramirez did not have all of the relevant data required to create an </w:t>
      </w:r>
      <w:proofErr w:type="spellStart"/>
      <w:r w:rsidRPr="00E23C18">
        <w:rPr>
          <w:rFonts w:ascii="Times New Roman" w:eastAsia="Times New Roman" w:hAnsi="Times New Roman" w:cs="Times New Roman"/>
          <w:sz w:val="24"/>
          <w:szCs w:val="24"/>
        </w:rPr>
        <w:t>IEP</w:t>
      </w:r>
      <w:proofErr w:type="spellEnd"/>
      <w:r w:rsidRPr="00E23C18">
        <w:rPr>
          <w:rFonts w:ascii="Times New Roman" w:eastAsia="Times New Roman" w:hAnsi="Times New Roman" w:cs="Times New Roman"/>
          <w:sz w:val="24"/>
          <w:szCs w:val="24"/>
        </w:rPr>
        <w:t xml:space="preserve"> -- which was the reason the District postponed the finalization of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January 27, 2015, </w:t>
      </w:r>
      <w:proofErr w:type="spellStart"/>
      <w:r w:rsidRPr="00E23C18">
        <w:rPr>
          <w:rFonts w:ascii="Times New Roman" w:eastAsia="Times New Roman" w:hAnsi="Times New Roman" w:cs="Times New Roman"/>
          <w:sz w:val="24"/>
          <w:szCs w:val="24"/>
        </w:rPr>
        <w:t>IEP</w:t>
      </w:r>
      <w:proofErr w:type="spellEnd"/>
      <w:r w:rsidRPr="00E23C18">
        <w:rPr>
          <w:rFonts w:ascii="Times New Roman" w:eastAsia="Times New Roman" w:hAnsi="Times New Roman" w:cs="Times New Roman"/>
          <w:sz w:val="24"/>
          <w:szCs w:val="24"/>
        </w:rPr>
        <w:t xml:space="preserve"> for thirty days -- with respect to her determination that the January Misconduct was not a manifestation of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disability on February 3, 2015. This fact is particularly relevant in light of the </w:t>
      </w:r>
      <w:proofErr w:type="spellStart"/>
      <w:r w:rsidRPr="00E23C18">
        <w:rPr>
          <w:rFonts w:ascii="Times New Roman" w:eastAsia="Times New Roman" w:hAnsi="Times New Roman" w:cs="Times New Roman"/>
          <w:sz w:val="24"/>
          <w:szCs w:val="24"/>
        </w:rPr>
        <w:t>ALJ's</w:t>
      </w:r>
      <w:proofErr w:type="spellEnd"/>
      <w:r w:rsidRPr="00E23C18">
        <w:rPr>
          <w:rFonts w:ascii="Times New Roman" w:eastAsia="Times New Roman" w:hAnsi="Times New Roman" w:cs="Times New Roman"/>
          <w:sz w:val="24"/>
          <w:szCs w:val="24"/>
        </w:rPr>
        <w:t xml:space="preserve"> observation that the District had a duty to review "[a]</w:t>
      </w:r>
      <w:proofErr w:type="spellStart"/>
      <w:r w:rsidRPr="00E23C18">
        <w:rPr>
          <w:rFonts w:ascii="Times New Roman" w:eastAsia="Times New Roman" w:hAnsi="Times New Roman" w:cs="Times New Roman"/>
          <w:sz w:val="24"/>
          <w:szCs w:val="24"/>
        </w:rPr>
        <w:t>ll</w:t>
      </w:r>
      <w:proofErr w:type="spellEnd"/>
      <w:r w:rsidRPr="00E23C18">
        <w:rPr>
          <w:rFonts w:ascii="Times New Roman" w:eastAsia="Times New Roman" w:hAnsi="Times New Roman" w:cs="Times New Roman"/>
          <w:sz w:val="24"/>
          <w:szCs w:val="24"/>
        </w:rPr>
        <w:t xml:space="preserve"> relevant information" "across settings and across times."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39. Applying the snapshot rule, Plaintiffs have proven by a preponderance of the evidence that the January Misconduct was, indeed, a manifestation of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disability.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40. Although Plaintiffs did not present evidence, such as expert opinion, challenging Ms. Ramirez's conclusions, ample evidence from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school records called Ms. Ramirez's conclusions into question. Indeed,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history of threatening behavior dates back over a decade.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41. That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conduct was "pre-planned" is not sufficient to demonstrate that the January Misconduct was not substantially related to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disability.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significant history of making threats includes instances in which his threats were retaliatory or included some pre-planning -- such as his plan to exact revenge on his ex-girlfriend. Indeed, the Gun Threat Incident, mere days earlier, demonstrated elements of pre-planning.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42. Thus, in light of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significant history of making threats, and the </w:t>
      </w:r>
      <w:proofErr w:type="spellStart"/>
      <w:r w:rsidRPr="00E23C18">
        <w:rPr>
          <w:rFonts w:ascii="Times New Roman" w:eastAsia="Times New Roman" w:hAnsi="Times New Roman" w:cs="Times New Roman"/>
          <w:sz w:val="24"/>
          <w:szCs w:val="24"/>
        </w:rPr>
        <w:t>ALJ's</w:t>
      </w:r>
      <w:proofErr w:type="spellEnd"/>
      <w:r w:rsidRPr="00E23C18">
        <w:rPr>
          <w:rFonts w:ascii="Times New Roman" w:eastAsia="Times New Roman" w:hAnsi="Times New Roman" w:cs="Times New Roman"/>
          <w:sz w:val="24"/>
          <w:szCs w:val="24"/>
        </w:rPr>
        <w:t xml:space="preserve"> insufficient analysis of that history, the Court reverses the </w:t>
      </w:r>
      <w:proofErr w:type="spellStart"/>
      <w:r w:rsidRPr="00E23C18">
        <w:rPr>
          <w:rFonts w:ascii="Times New Roman" w:eastAsia="Times New Roman" w:hAnsi="Times New Roman" w:cs="Times New Roman"/>
          <w:sz w:val="24"/>
          <w:szCs w:val="24"/>
        </w:rPr>
        <w:t>ALJ's</w:t>
      </w:r>
      <w:proofErr w:type="spellEnd"/>
      <w:r w:rsidRPr="00E23C18">
        <w:rPr>
          <w:rFonts w:ascii="Times New Roman" w:eastAsia="Times New Roman" w:hAnsi="Times New Roman" w:cs="Times New Roman"/>
          <w:sz w:val="24"/>
          <w:szCs w:val="24"/>
        </w:rPr>
        <w:t xml:space="preserve"> decision on Plaintiffs' claim one. </w:t>
      </w:r>
    </w:p>
    <w:p w:rsidR="00E23C18" w:rsidRPr="00E23C18" w:rsidRDefault="00E23C18" w:rsidP="00E23C18">
      <w:pPr>
        <w:spacing w:after="0" w:line="240" w:lineRule="auto"/>
        <w:jc w:val="center"/>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Remaining Issues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43. In light of this Court's reversal on Plaintiffs' first claim, all remaining issues on appeal -- issues 2 and 4 in the Expedited Decision -- are moot and will be vacated.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44. Any conclusion of law erroneously categorized as a Finding of Fact is hereby incorporated into these Conclusions of Law.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Accordingly,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It is </w:t>
      </w:r>
      <w:proofErr w:type="gramStart"/>
      <w:r w:rsidRPr="00E23C18">
        <w:rPr>
          <w:rFonts w:ascii="Times New Roman" w:eastAsia="Times New Roman" w:hAnsi="Times New Roman" w:cs="Times New Roman"/>
          <w:sz w:val="24"/>
          <w:szCs w:val="24"/>
        </w:rPr>
        <w:t>Ordered</w:t>
      </w:r>
      <w:proofErr w:type="gramEnd"/>
      <w:r w:rsidRPr="00E23C18">
        <w:rPr>
          <w:rFonts w:ascii="Times New Roman" w:eastAsia="Times New Roman" w:hAnsi="Times New Roman" w:cs="Times New Roman"/>
          <w:sz w:val="24"/>
          <w:szCs w:val="24"/>
        </w:rPr>
        <w:t xml:space="preserve"> that Plaintiffs' first claim (asserted in case number CV 16-05117 </w:t>
      </w:r>
      <w:proofErr w:type="spellStart"/>
      <w:r w:rsidRPr="00E23C18">
        <w:rPr>
          <w:rFonts w:ascii="Times New Roman" w:eastAsia="Times New Roman" w:hAnsi="Times New Roman" w:cs="Times New Roman"/>
          <w:sz w:val="24"/>
          <w:szCs w:val="24"/>
        </w:rPr>
        <w:t>TJH</w:t>
      </w:r>
      <w:proofErr w:type="spellEnd"/>
      <w:r w:rsidRPr="00E23C18">
        <w:rPr>
          <w:rFonts w:ascii="Times New Roman" w:eastAsia="Times New Roman" w:hAnsi="Times New Roman" w:cs="Times New Roman"/>
          <w:sz w:val="24"/>
          <w:szCs w:val="24"/>
        </w:rPr>
        <w:t xml:space="preserve">) was established by a preponderance of the evidence.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It is Further Ordered that Plaintiffs' second and third claims (asserted in case numbers CV 16-05117 </w:t>
      </w:r>
      <w:proofErr w:type="spellStart"/>
      <w:r w:rsidRPr="00E23C18">
        <w:rPr>
          <w:rFonts w:ascii="Times New Roman" w:eastAsia="Times New Roman" w:hAnsi="Times New Roman" w:cs="Times New Roman"/>
          <w:sz w:val="24"/>
          <w:szCs w:val="24"/>
        </w:rPr>
        <w:t>TJH</w:t>
      </w:r>
      <w:proofErr w:type="spellEnd"/>
      <w:r w:rsidRPr="00E23C18">
        <w:rPr>
          <w:rFonts w:ascii="Times New Roman" w:eastAsia="Times New Roman" w:hAnsi="Times New Roman" w:cs="Times New Roman"/>
          <w:sz w:val="24"/>
          <w:szCs w:val="24"/>
        </w:rPr>
        <w:t xml:space="preserve"> and CV 17-00479 </w:t>
      </w:r>
      <w:proofErr w:type="spellStart"/>
      <w:r w:rsidRPr="00E23C18">
        <w:rPr>
          <w:rFonts w:ascii="Times New Roman" w:eastAsia="Times New Roman" w:hAnsi="Times New Roman" w:cs="Times New Roman"/>
          <w:sz w:val="24"/>
          <w:szCs w:val="24"/>
        </w:rPr>
        <w:t>TJH</w:t>
      </w:r>
      <w:proofErr w:type="spellEnd"/>
      <w:r w:rsidRPr="00E23C18">
        <w:rPr>
          <w:rFonts w:ascii="Times New Roman" w:eastAsia="Times New Roman" w:hAnsi="Times New Roman" w:cs="Times New Roman"/>
          <w:sz w:val="24"/>
          <w:szCs w:val="24"/>
        </w:rPr>
        <w:t xml:space="preserve">), and Defendant's only claim (asserted in case number CV 17-00479 </w:t>
      </w:r>
      <w:proofErr w:type="spellStart"/>
      <w:r w:rsidRPr="00E23C18">
        <w:rPr>
          <w:rFonts w:ascii="Times New Roman" w:eastAsia="Times New Roman" w:hAnsi="Times New Roman" w:cs="Times New Roman"/>
          <w:sz w:val="24"/>
          <w:szCs w:val="24"/>
        </w:rPr>
        <w:t>TJH</w:t>
      </w:r>
      <w:proofErr w:type="spellEnd"/>
      <w:r w:rsidRPr="00E23C18">
        <w:rPr>
          <w:rFonts w:ascii="Times New Roman" w:eastAsia="Times New Roman" w:hAnsi="Times New Roman" w:cs="Times New Roman"/>
          <w:sz w:val="24"/>
          <w:szCs w:val="24"/>
        </w:rPr>
        <w:t xml:space="preserve">) were not established by a preponderance of the evidence.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It is Further Ordered that issue 1 in the Expedited Decision be, and hereby is, Reversed.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It is Further Ordered that issues 2 and 4 in the Expedited Decision be, and hereby are, Vacated.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lastRenderedPageBreak/>
        <w:t xml:space="preserve">It is Further Ordered that issues 3 and 5 in the Expedited Decision, and all issues in the Non-Expedited Decision be, and hereby are, Affirmed.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It is Further Ordered that the dismissal of Plaintiffs' Section 504 claim be, and hereby is, Affirmed.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It is Further Ordered that the District shall convene an </w:t>
      </w:r>
      <w:proofErr w:type="spellStart"/>
      <w:r w:rsidRPr="00E23C18">
        <w:rPr>
          <w:rFonts w:ascii="Times New Roman" w:eastAsia="Times New Roman" w:hAnsi="Times New Roman" w:cs="Times New Roman"/>
          <w:sz w:val="24"/>
          <w:szCs w:val="24"/>
        </w:rPr>
        <w:t>IEP</w:t>
      </w:r>
      <w:proofErr w:type="spellEnd"/>
      <w:r w:rsidRPr="00E23C18">
        <w:rPr>
          <w:rFonts w:ascii="Times New Roman" w:eastAsia="Times New Roman" w:hAnsi="Times New Roman" w:cs="Times New Roman"/>
          <w:sz w:val="24"/>
          <w:szCs w:val="24"/>
        </w:rPr>
        <w:t xml:space="preserve"> meeting within 30 days of this Order and develop an </w:t>
      </w:r>
      <w:proofErr w:type="spellStart"/>
      <w:r w:rsidRPr="00E23C18">
        <w:rPr>
          <w:rFonts w:ascii="Times New Roman" w:eastAsia="Times New Roman" w:hAnsi="Times New Roman" w:cs="Times New Roman"/>
          <w:sz w:val="24"/>
          <w:szCs w:val="24"/>
        </w:rPr>
        <w:t>IEP</w:t>
      </w:r>
      <w:proofErr w:type="spellEnd"/>
      <w:r w:rsidRPr="00E23C18">
        <w:rPr>
          <w:rFonts w:ascii="Times New Roman" w:eastAsia="Times New Roman" w:hAnsi="Times New Roman" w:cs="Times New Roman"/>
          <w:sz w:val="24"/>
          <w:szCs w:val="24"/>
        </w:rPr>
        <w:t xml:space="preserve"> for </w:t>
      </w:r>
      <w:proofErr w:type="spellStart"/>
      <w:r w:rsidRPr="00E23C18">
        <w:rPr>
          <w:rFonts w:ascii="Times New Roman" w:eastAsia="Times New Roman" w:hAnsi="Times New Roman" w:cs="Times New Roman"/>
          <w:sz w:val="24"/>
          <w:szCs w:val="24"/>
        </w:rPr>
        <w:t>A.F</w:t>
      </w:r>
      <w:proofErr w:type="spellEnd"/>
      <w:r w:rsidRPr="00E23C18">
        <w:rPr>
          <w:rFonts w:ascii="Times New Roman" w:eastAsia="Times New Roman" w:hAnsi="Times New Roman" w:cs="Times New Roman"/>
          <w:sz w:val="24"/>
          <w:szCs w:val="24"/>
        </w:rPr>
        <w:t xml:space="preserve">. which provides him with a </w:t>
      </w:r>
      <w:proofErr w:type="spellStart"/>
      <w:r w:rsidRPr="00E23C18">
        <w:rPr>
          <w:rFonts w:ascii="Times New Roman" w:eastAsia="Times New Roman" w:hAnsi="Times New Roman" w:cs="Times New Roman"/>
          <w:sz w:val="24"/>
          <w:szCs w:val="24"/>
        </w:rPr>
        <w:t>FAPE</w:t>
      </w:r>
      <w:proofErr w:type="spellEnd"/>
      <w:r w:rsidRPr="00E23C18">
        <w:rPr>
          <w:rFonts w:ascii="Times New Roman" w:eastAsia="Times New Roman" w:hAnsi="Times New Roman" w:cs="Times New Roman"/>
          <w:sz w:val="24"/>
          <w:szCs w:val="24"/>
        </w:rPr>
        <w:t xml:space="preserve">. This </w:t>
      </w:r>
      <w:proofErr w:type="spellStart"/>
      <w:r w:rsidRPr="00E23C18">
        <w:rPr>
          <w:rFonts w:ascii="Times New Roman" w:eastAsia="Times New Roman" w:hAnsi="Times New Roman" w:cs="Times New Roman"/>
          <w:sz w:val="24"/>
          <w:szCs w:val="24"/>
        </w:rPr>
        <w:t>IEP</w:t>
      </w:r>
      <w:proofErr w:type="spellEnd"/>
      <w:r w:rsidRPr="00E23C18">
        <w:rPr>
          <w:rFonts w:ascii="Times New Roman" w:eastAsia="Times New Roman" w:hAnsi="Times New Roman" w:cs="Times New Roman"/>
          <w:sz w:val="24"/>
          <w:szCs w:val="24"/>
        </w:rPr>
        <w:t xml:space="preserve"> shall include at least the following components: (1) Comprehensive dialectical behavioral therapy for the 2017-2018 school year; (2) Accurate present levels of performance; and (3) Appropriate goals.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It is </w:t>
      </w:r>
      <w:proofErr w:type="gramStart"/>
      <w:r w:rsidRPr="00E23C18">
        <w:rPr>
          <w:rFonts w:ascii="Times New Roman" w:eastAsia="Times New Roman" w:hAnsi="Times New Roman" w:cs="Times New Roman"/>
          <w:sz w:val="24"/>
          <w:szCs w:val="24"/>
        </w:rPr>
        <w:t>Further</w:t>
      </w:r>
      <w:proofErr w:type="gramEnd"/>
      <w:r w:rsidRPr="00E23C18">
        <w:rPr>
          <w:rFonts w:ascii="Times New Roman" w:eastAsia="Times New Roman" w:hAnsi="Times New Roman" w:cs="Times New Roman"/>
          <w:sz w:val="24"/>
          <w:szCs w:val="24"/>
        </w:rPr>
        <w:t xml:space="preserve"> Ordered that the District shall amend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February 3, 2015, </w:t>
      </w:r>
      <w:proofErr w:type="spellStart"/>
      <w:r w:rsidRPr="00E23C18">
        <w:rPr>
          <w:rFonts w:ascii="Times New Roman" w:eastAsia="Times New Roman" w:hAnsi="Times New Roman" w:cs="Times New Roman"/>
          <w:sz w:val="24"/>
          <w:szCs w:val="24"/>
        </w:rPr>
        <w:t>IEP</w:t>
      </w:r>
      <w:proofErr w:type="spellEnd"/>
      <w:r w:rsidRPr="00E23C18">
        <w:rPr>
          <w:rFonts w:ascii="Times New Roman" w:eastAsia="Times New Roman" w:hAnsi="Times New Roman" w:cs="Times New Roman"/>
          <w:sz w:val="24"/>
          <w:szCs w:val="24"/>
        </w:rPr>
        <w:t xml:space="preserve"> to reflect that the behavior was a manifestation of his emotional disturbance disability. </w:t>
      </w:r>
    </w:p>
    <w:p w:rsidR="00E23C18" w:rsidRPr="00E23C18" w:rsidRDefault="00E23C18" w:rsidP="00E23C18">
      <w:pPr>
        <w:spacing w:before="100" w:beforeAutospacing="1" w:after="100" w:afterAutospacing="1" w:line="240" w:lineRule="auto"/>
        <w:rPr>
          <w:rFonts w:ascii="Times New Roman" w:eastAsia="Times New Roman" w:hAnsi="Times New Roman" w:cs="Times New Roman"/>
          <w:sz w:val="24"/>
          <w:szCs w:val="24"/>
        </w:rPr>
      </w:pPr>
      <w:r w:rsidRPr="00E23C18">
        <w:rPr>
          <w:rFonts w:ascii="Times New Roman" w:eastAsia="Times New Roman" w:hAnsi="Times New Roman" w:cs="Times New Roman"/>
          <w:sz w:val="24"/>
          <w:szCs w:val="24"/>
        </w:rPr>
        <w:t xml:space="preserve">It is Further Ordered that the District shall reverse </w:t>
      </w:r>
      <w:proofErr w:type="spellStart"/>
      <w:r w:rsidRPr="00E23C18">
        <w:rPr>
          <w:rFonts w:ascii="Times New Roman" w:eastAsia="Times New Roman" w:hAnsi="Times New Roman" w:cs="Times New Roman"/>
          <w:sz w:val="24"/>
          <w:szCs w:val="24"/>
        </w:rPr>
        <w:t>A.F.'s</w:t>
      </w:r>
      <w:proofErr w:type="spellEnd"/>
      <w:r w:rsidRPr="00E23C18">
        <w:rPr>
          <w:rFonts w:ascii="Times New Roman" w:eastAsia="Times New Roman" w:hAnsi="Times New Roman" w:cs="Times New Roman"/>
          <w:sz w:val="24"/>
          <w:szCs w:val="24"/>
        </w:rPr>
        <w:t xml:space="preserve"> expulsion and expunge any records describing it, specifically the expulsion packet; the alleged stipulated suspended expulsion agreement and the Board approval of that document; entries in Infinite Campus regarding the expulsion; and the September, 2015, communications regarding the suspended expulsion. </w:t>
      </w:r>
    </w:p>
    <w:p w:rsidR="00FE0827" w:rsidRDefault="00FE0827"/>
    <w:sectPr w:rsidR="00FE0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18"/>
    <w:rsid w:val="00E23C18"/>
    <w:rsid w:val="00FE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8E618-F90A-473B-88BD-BB9E7407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722131">
      <w:bodyDiv w:val="1"/>
      <w:marLeft w:val="0"/>
      <w:marRight w:val="0"/>
      <w:marTop w:val="0"/>
      <w:marBottom w:val="0"/>
      <w:divBdr>
        <w:top w:val="none" w:sz="0" w:space="0" w:color="auto"/>
        <w:left w:val="none" w:sz="0" w:space="0" w:color="auto"/>
        <w:bottom w:val="none" w:sz="0" w:space="0" w:color="auto"/>
        <w:right w:val="none" w:sz="0" w:space="0" w:color="auto"/>
      </w:divBdr>
      <w:divsChild>
        <w:div w:id="1609586357">
          <w:marLeft w:val="0"/>
          <w:marRight w:val="0"/>
          <w:marTop w:val="0"/>
          <w:marBottom w:val="0"/>
          <w:divBdr>
            <w:top w:val="none" w:sz="0" w:space="0" w:color="auto"/>
            <w:left w:val="none" w:sz="0" w:space="0" w:color="auto"/>
            <w:bottom w:val="none" w:sz="0" w:space="0" w:color="auto"/>
            <w:right w:val="none" w:sz="0" w:space="0" w:color="auto"/>
          </w:divBdr>
        </w:div>
        <w:div w:id="102111299">
          <w:marLeft w:val="0"/>
          <w:marRight w:val="0"/>
          <w:marTop w:val="0"/>
          <w:marBottom w:val="0"/>
          <w:divBdr>
            <w:top w:val="none" w:sz="0" w:space="0" w:color="auto"/>
            <w:left w:val="none" w:sz="0" w:space="0" w:color="auto"/>
            <w:bottom w:val="none" w:sz="0" w:space="0" w:color="auto"/>
            <w:right w:val="none" w:sz="0" w:space="0" w:color="auto"/>
          </w:divBdr>
        </w:div>
        <w:div w:id="1218662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ecialedconnection.com/LrpSecStoryTool/Test/SECSearchAll?destination=index2.jsp%3Ftopic%3DMain%26results%3Dyes&amp;searchscreen=decisionwrapper.jsp&amp;searchstring=&amp;db=cases&amp;startdate=&amp;enddate=&amp;summaries=yes&amp;thesaurus=yes&amp;sortorder=newest&amp;results=20&amp;restrictors=indexref&amp;indexref=445.015" TargetMode="External"/><Relationship Id="rId5" Type="http://schemas.openxmlformats.org/officeDocument/2006/relationships/hyperlink" Target="https://www.specialedconnection.com/LrpSecStoryTool/Test/SECSearchAll?destination=index2.jsp%3Ftopic%3DMain%26results%3Dyes&amp;searchscreen=decisionwrapper.jsp&amp;searchstring=&amp;db=cases&amp;startdate=&amp;enddate=&amp;summaries=yes&amp;thesaurus=yes&amp;sortorder=newest&amp;results=20&amp;restrictors=indexref&amp;indexref=150.025" TargetMode="External"/><Relationship Id="rId4" Type="http://schemas.openxmlformats.org/officeDocument/2006/relationships/hyperlink" Target="https://www.specialedconnection.com/LrpSecStoryTool/Test/SECSearchAll?destination=index2.jsp%3Ftopic%3DMain%26results%3Dyes&amp;searchscreen=decisionwrapper.jsp&amp;searchstring=&amp;db=cases&amp;startdate=&amp;enddate=&amp;summaries=yes&amp;thesaurus=yes&amp;sortorder=newest&amp;results=20&amp;restrictors=indexref&amp;indexref=150.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5016</Words>
  <Characters>26188</Characters>
  <Application>Microsoft Office Word</Application>
  <DocSecurity>0</DocSecurity>
  <Lines>557</Lines>
  <Paragraphs>650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L. Gutierrez</dc:creator>
  <cp:keywords/>
  <dc:description/>
  <cp:lastModifiedBy>Marcy L. Gutierrez</cp:lastModifiedBy>
  <cp:revision>1</cp:revision>
  <dcterms:created xsi:type="dcterms:W3CDTF">2017-09-01T21:27:00Z</dcterms:created>
  <dcterms:modified xsi:type="dcterms:W3CDTF">2017-09-01T21:28:00Z</dcterms:modified>
</cp:coreProperties>
</file>